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8C4" w:rsidRDefault="00A358C4" w:rsidP="00A358C4">
      <w:pPr>
        <w:pStyle w:val="1"/>
        <w:shd w:val="clear" w:color="auto" w:fill="FFFFFF"/>
        <w:spacing w:after="144"/>
        <w:jc w:val="center"/>
        <w:rPr>
          <w:b w:val="0"/>
          <w:bCs/>
          <w:color w:val="333333"/>
        </w:rPr>
      </w:pPr>
      <w:r w:rsidRPr="004D064C">
        <w:rPr>
          <w:b w:val="0"/>
          <w:bCs/>
          <w:color w:val="333333"/>
        </w:rPr>
        <w:t>Перечень нормативных правовых актов и (или)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земельного контроля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2693"/>
        <w:gridCol w:w="1843"/>
        <w:gridCol w:w="2552"/>
        <w:gridCol w:w="6881"/>
      </w:tblGrid>
      <w:tr w:rsidR="00A358C4" w:rsidTr="00467F97">
        <w:tc>
          <w:tcPr>
            <w:tcW w:w="817" w:type="dxa"/>
            <w:vAlign w:val="center"/>
          </w:tcPr>
          <w:p w:rsidR="00A358C4" w:rsidRPr="008744E0" w:rsidRDefault="00A358C4" w:rsidP="00467F97">
            <w:pPr>
              <w:pStyle w:val="a4"/>
              <w:spacing w:before="0" w:beforeAutospacing="0" w:after="0"/>
              <w:jc w:val="center"/>
              <w:rPr>
                <w:rFonts w:eastAsia="Calibri"/>
              </w:rPr>
            </w:pPr>
            <w:r w:rsidRPr="008744E0">
              <w:rPr>
                <w:rFonts w:eastAsia="Calibri"/>
              </w:rPr>
              <w:t>№</w:t>
            </w:r>
          </w:p>
          <w:p w:rsidR="00A358C4" w:rsidRPr="008744E0" w:rsidRDefault="00A358C4" w:rsidP="00467F97">
            <w:pPr>
              <w:pStyle w:val="a4"/>
              <w:spacing w:before="0" w:beforeAutospacing="0" w:after="0"/>
              <w:jc w:val="center"/>
              <w:rPr>
                <w:rFonts w:eastAsia="Calibri"/>
              </w:rPr>
            </w:pPr>
            <w:r w:rsidRPr="008744E0">
              <w:rPr>
                <w:rFonts w:eastAsia="Calibri"/>
              </w:rPr>
              <w:t>п/п</w:t>
            </w:r>
          </w:p>
        </w:tc>
        <w:tc>
          <w:tcPr>
            <w:tcW w:w="2693" w:type="dxa"/>
            <w:vAlign w:val="center"/>
          </w:tcPr>
          <w:p w:rsidR="00A358C4" w:rsidRPr="008744E0" w:rsidRDefault="00A358C4" w:rsidP="00467F97">
            <w:pPr>
              <w:pStyle w:val="a4"/>
              <w:spacing w:before="0" w:beforeAutospacing="0" w:after="0"/>
              <w:jc w:val="center"/>
              <w:rPr>
                <w:rFonts w:eastAsia="Calibri"/>
              </w:rPr>
            </w:pPr>
            <w:r w:rsidRPr="008744E0">
              <w:rPr>
                <w:rFonts w:eastAsia="Calibri"/>
              </w:rPr>
              <w:t>Наименование</w:t>
            </w:r>
          </w:p>
          <w:p w:rsidR="00A358C4" w:rsidRPr="008744E0" w:rsidRDefault="00A358C4" w:rsidP="00467F97">
            <w:pPr>
              <w:pStyle w:val="a4"/>
              <w:spacing w:before="0" w:beforeAutospacing="0" w:after="0"/>
              <w:jc w:val="center"/>
              <w:rPr>
                <w:rFonts w:eastAsia="Calibri"/>
              </w:rPr>
            </w:pPr>
            <w:r w:rsidRPr="008744E0">
              <w:rPr>
                <w:rFonts w:eastAsia="Calibri"/>
              </w:rPr>
              <w:t>и реквизиты акта</w:t>
            </w:r>
          </w:p>
        </w:tc>
        <w:tc>
          <w:tcPr>
            <w:tcW w:w="1843" w:type="dxa"/>
            <w:vAlign w:val="center"/>
          </w:tcPr>
          <w:p w:rsidR="00A358C4" w:rsidRPr="008744E0" w:rsidRDefault="00A358C4" w:rsidP="00467F97">
            <w:pPr>
              <w:pStyle w:val="a4"/>
              <w:spacing w:before="0" w:beforeAutospacing="0" w:after="0"/>
              <w:jc w:val="center"/>
              <w:rPr>
                <w:rFonts w:eastAsia="Calibri"/>
              </w:rPr>
            </w:pPr>
            <w:r w:rsidRPr="008744E0">
              <w:rPr>
                <w:rFonts w:eastAsia="Calibri"/>
              </w:rPr>
              <w:t>Краткое описание круга лиц и (или) перечня объектов, </w:t>
            </w:r>
            <w:r w:rsidRPr="008744E0">
              <w:rPr>
                <w:rFonts w:eastAsia="Calibri"/>
              </w:rPr>
              <w:br/>
              <w:t>в отношении которых устанавливаются обязательные требования</w:t>
            </w:r>
          </w:p>
        </w:tc>
        <w:tc>
          <w:tcPr>
            <w:tcW w:w="2552" w:type="dxa"/>
            <w:vAlign w:val="center"/>
          </w:tcPr>
          <w:p w:rsidR="00A358C4" w:rsidRPr="008744E0" w:rsidRDefault="00A358C4" w:rsidP="00467F97">
            <w:pPr>
              <w:pStyle w:val="a4"/>
              <w:spacing w:before="0" w:beforeAutospacing="0" w:after="0"/>
              <w:jc w:val="center"/>
              <w:rPr>
                <w:rFonts w:eastAsia="Calibri"/>
              </w:rPr>
            </w:pPr>
            <w:r w:rsidRPr="008744E0">
              <w:rPr>
                <w:rFonts w:eastAsia="Calibri"/>
              </w:rPr>
              <w:t>Указание </w:t>
            </w:r>
            <w:r w:rsidRPr="008744E0">
              <w:rPr>
                <w:rFonts w:eastAsia="Calibri"/>
              </w:rPr>
              <w:br/>
              <w:t>на структурные</w:t>
            </w:r>
          </w:p>
          <w:p w:rsidR="00A358C4" w:rsidRPr="008744E0" w:rsidRDefault="00A358C4" w:rsidP="00467F97">
            <w:pPr>
              <w:pStyle w:val="a4"/>
              <w:spacing w:before="0" w:beforeAutospacing="0" w:after="0"/>
              <w:jc w:val="center"/>
              <w:rPr>
                <w:rFonts w:eastAsia="Calibri"/>
              </w:rPr>
            </w:pPr>
            <w:r w:rsidRPr="008744E0">
              <w:rPr>
                <w:rFonts w:eastAsia="Calibri"/>
              </w:rPr>
              <w:t>единицы акта, соблюдение которых оценивается </w:t>
            </w:r>
            <w:r w:rsidRPr="008744E0">
              <w:rPr>
                <w:rFonts w:eastAsia="Calibri"/>
              </w:rPr>
              <w:br/>
              <w:t>при проведении</w:t>
            </w:r>
          </w:p>
          <w:p w:rsidR="00A358C4" w:rsidRPr="008744E0" w:rsidRDefault="00A358C4" w:rsidP="00467F97">
            <w:pPr>
              <w:pStyle w:val="a4"/>
              <w:spacing w:before="0" w:beforeAutospacing="0" w:after="0"/>
              <w:jc w:val="center"/>
              <w:rPr>
                <w:rFonts w:eastAsia="Calibri"/>
              </w:rPr>
            </w:pPr>
            <w:r w:rsidRPr="008744E0">
              <w:rPr>
                <w:rFonts w:eastAsia="Calibri"/>
              </w:rPr>
              <w:t>мероприятий </w:t>
            </w:r>
            <w:r w:rsidRPr="008744E0">
              <w:rPr>
                <w:rFonts w:eastAsia="Calibri"/>
              </w:rPr>
              <w:br/>
              <w:t>по контролю</w:t>
            </w:r>
          </w:p>
        </w:tc>
        <w:tc>
          <w:tcPr>
            <w:tcW w:w="6881" w:type="dxa"/>
            <w:vAlign w:val="center"/>
          </w:tcPr>
          <w:p w:rsidR="00A358C4" w:rsidRPr="008744E0" w:rsidRDefault="00A358C4" w:rsidP="00467F97">
            <w:pPr>
              <w:pStyle w:val="a4"/>
              <w:spacing w:before="0" w:beforeAutospacing="0" w:after="0"/>
              <w:jc w:val="center"/>
              <w:rPr>
                <w:rFonts w:eastAsia="Calibri"/>
              </w:rPr>
            </w:pPr>
            <w:r w:rsidRPr="008744E0">
              <w:rPr>
                <w:rFonts w:eastAsia="Calibri"/>
              </w:rPr>
              <w:t>Текст акта</w:t>
            </w:r>
          </w:p>
        </w:tc>
      </w:tr>
      <w:tr w:rsidR="00A358C4" w:rsidTr="00467F97">
        <w:tc>
          <w:tcPr>
            <w:tcW w:w="817" w:type="dxa"/>
            <w:vAlign w:val="center"/>
          </w:tcPr>
          <w:p w:rsidR="00A358C4" w:rsidRPr="008744E0" w:rsidRDefault="00A358C4" w:rsidP="00467F97">
            <w:pPr>
              <w:pStyle w:val="a4"/>
              <w:spacing w:before="0" w:beforeAutospacing="0" w:after="0"/>
              <w:jc w:val="center"/>
              <w:rPr>
                <w:rFonts w:eastAsia="Calibri"/>
              </w:rPr>
            </w:pPr>
            <w:r w:rsidRPr="008744E0">
              <w:rPr>
                <w:rFonts w:eastAsia="Calibri"/>
              </w:rPr>
              <w:t>1.</w:t>
            </w:r>
          </w:p>
        </w:tc>
        <w:tc>
          <w:tcPr>
            <w:tcW w:w="2693" w:type="dxa"/>
            <w:vAlign w:val="center"/>
          </w:tcPr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8744E0">
              <w:rPr>
                <w:rFonts w:eastAsia="Calibri"/>
              </w:rPr>
              <w:t>Земельный кодекс Российской Федерации</w:t>
            </w:r>
          </w:p>
        </w:tc>
        <w:tc>
          <w:tcPr>
            <w:tcW w:w="1843" w:type="dxa"/>
            <w:vAlign w:val="center"/>
          </w:tcPr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8744E0">
              <w:rPr>
                <w:rFonts w:eastAsia="Calibri"/>
              </w:rPr>
              <w:t>юридические лица,</w:t>
            </w:r>
          </w:p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8744E0">
              <w:rPr>
                <w:rFonts w:eastAsia="Calibri"/>
              </w:rPr>
              <w:t>индивидуальные предприниматели, являющиеся собственниками земельных участков, землепользователями, землевладельцами, арендаторами земельных участков;</w:t>
            </w:r>
          </w:p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8744E0">
              <w:rPr>
                <w:rFonts w:eastAsia="Calibri"/>
              </w:rPr>
              <w:t xml:space="preserve">объекты, в </w:t>
            </w:r>
            <w:r w:rsidRPr="008744E0">
              <w:rPr>
                <w:rFonts w:eastAsia="Calibri"/>
              </w:rPr>
              <w:lastRenderedPageBreak/>
              <w:t>отношении которых устанавливаются обязательные требования – земельные участки</w:t>
            </w:r>
          </w:p>
        </w:tc>
        <w:tc>
          <w:tcPr>
            <w:tcW w:w="2552" w:type="dxa"/>
            <w:vAlign w:val="center"/>
          </w:tcPr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8744E0">
              <w:rPr>
                <w:rFonts w:eastAsia="Calibri"/>
              </w:rPr>
              <w:lastRenderedPageBreak/>
              <w:t>части 2 – 6 статьи 13</w:t>
            </w:r>
          </w:p>
        </w:tc>
        <w:tc>
          <w:tcPr>
            <w:tcW w:w="6881" w:type="dxa"/>
            <w:vAlign w:val="center"/>
          </w:tcPr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8744E0">
              <w:rPr>
                <w:rFonts w:eastAsia="Calibri"/>
              </w:rPr>
              <w:t>В целях охраны земель собственники земельных участков, землепользователи, землевладельцы и арендаторы земельных участков обязаны проводить мероприятия по:</w:t>
            </w:r>
          </w:p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8744E0">
              <w:rPr>
                <w:rFonts w:eastAsia="Calibri"/>
              </w:rPr>
              <w:t>1) воспроизводству плодородия земель сельскохозяйственного назначения;</w:t>
            </w:r>
          </w:p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8744E0">
              <w:rPr>
                <w:rFonts w:eastAsia="Calibri"/>
              </w:rPr>
              <w:t>2) защите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воздействия;</w:t>
            </w:r>
          </w:p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8744E0">
              <w:rPr>
                <w:rFonts w:eastAsia="Calibri"/>
              </w:rPr>
              <w:t>3) защите сельскохозяйственных угодий от зарастания деревьями и кустарниками, сорными растениями, сохранению достигнутого уровня мелиорации.</w:t>
            </w:r>
          </w:p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8744E0">
              <w:rPr>
                <w:rFonts w:eastAsia="Calibri"/>
              </w:rPr>
              <w:t>Мероприятия по охране земель проводятся в соответствии с настоящим Кодексом, Федеральным </w:t>
            </w:r>
            <w:hyperlink r:id="rId4" w:history="1">
              <w:r w:rsidRPr="008744E0">
                <w:rPr>
                  <w:rStyle w:val="a3"/>
                  <w:rFonts w:eastAsia="Calibri"/>
                  <w:color w:val="038AB0"/>
                  <w:bdr w:val="none" w:sz="0" w:space="0" w:color="auto" w:frame="1"/>
                </w:rPr>
                <w:t>законом</w:t>
              </w:r>
            </w:hyperlink>
            <w:r w:rsidRPr="008744E0">
              <w:rPr>
                <w:rFonts w:eastAsia="Calibri"/>
              </w:rPr>
              <w:t> </w:t>
            </w:r>
            <w:r w:rsidRPr="008744E0">
              <w:rPr>
                <w:rFonts w:eastAsia="Calibri"/>
              </w:rPr>
              <w:br/>
              <w:t xml:space="preserve">от 16 июля 1998 года № 101-ФЗ «О государственном регулировании обеспечения плодородия земель </w:t>
            </w:r>
            <w:r w:rsidRPr="008744E0">
              <w:rPr>
                <w:rFonts w:eastAsia="Calibri"/>
              </w:rPr>
              <w:lastRenderedPageBreak/>
              <w:t>сельскохозяйственного назначения», Федеральным </w:t>
            </w:r>
            <w:hyperlink r:id="rId5" w:history="1">
              <w:r w:rsidRPr="008744E0">
                <w:rPr>
                  <w:rStyle w:val="a3"/>
                  <w:rFonts w:eastAsia="Calibri"/>
                  <w:color w:val="038AB0"/>
                  <w:bdr w:val="none" w:sz="0" w:space="0" w:color="auto" w:frame="1"/>
                </w:rPr>
                <w:t>законом</w:t>
              </w:r>
            </w:hyperlink>
            <w:r w:rsidRPr="008744E0">
              <w:rPr>
                <w:rFonts w:eastAsia="Calibri"/>
              </w:rPr>
              <w:t> </w:t>
            </w:r>
            <w:r w:rsidRPr="008744E0">
              <w:rPr>
                <w:rFonts w:eastAsia="Calibri"/>
              </w:rPr>
              <w:br/>
              <w:t>от 10 января 2002 года № 7-ФЗ «Об охране окружающей среды».</w:t>
            </w:r>
          </w:p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8744E0">
              <w:rPr>
                <w:rFonts w:eastAsia="Calibri"/>
              </w:rPr>
              <w:t>При проведении связанных с нарушением почвенного слоя строительных работ и работ, связанных с пользованием недрами, плодородный слой почвы снимается и используется для улучшения малопродуктивных земель.</w:t>
            </w:r>
          </w:p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8744E0">
              <w:rPr>
                <w:rFonts w:eastAsia="Calibri"/>
              </w:rPr>
              <w:t>Лица, деятельность которых привела к ухудшению качества земель (в том числе в результате их загрязнения, нарушения почвенного слоя), обязаны обеспечить их рекультивацию в порядке, установленном Правительством Российской Федерации.</w:t>
            </w:r>
          </w:p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8744E0">
              <w:rPr>
                <w:rFonts w:eastAsia="Calibri"/>
              </w:rPr>
              <w:t>Рекультивация земель представляет собой мероприятия по предотвращению деградации земель и (или) восстановлению их плодородия посредством приведения земель в состояние, пригодное для их использования в соответствии с целевым назначением и разрешенным использованием, в том числе путем устранения последствий загрязнения почв, восстановления плодородного слоя почвы, создания защитных лесных насаждений.</w:t>
            </w:r>
          </w:p>
        </w:tc>
      </w:tr>
      <w:tr w:rsidR="00A358C4" w:rsidTr="00467F97">
        <w:tc>
          <w:tcPr>
            <w:tcW w:w="817" w:type="dxa"/>
            <w:vAlign w:val="center"/>
          </w:tcPr>
          <w:p w:rsidR="00A358C4" w:rsidRPr="008744E0" w:rsidRDefault="00A358C4" w:rsidP="00467F97">
            <w:pPr>
              <w:pStyle w:val="a4"/>
              <w:spacing w:before="0" w:beforeAutospacing="0" w:after="0"/>
              <w:jc w:val="center"/>
              <w:rPr>
                <w:rFonts w:eastAsia="Calibri"/>
              </w:rPr>
            </w:pPr>
            <w:r w:rsidRPr="008744E0">
              <w:rPr>
                <w:rFonts w:eastAsia="Calibri"/>
              </w:rPr>
              <w:lastRenderedPageBreak/>
              <w:t>2.</w:t>
            </w:r>
          </w:p>
        </w:tc>
        <w:tc>
          <w:tcPr>
            <w:tcW w:w="2693" w:type="dxa"/>
            <w:vAlign w:val="center"/>
          </w:tcPr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8744E0">
              <w:rPr>
                <w:rFonts w:eastAsia="Calibri"/>
              </w:rPr>
              <w:t>Кодекс Российской Федерации </w:t>
            </w:r>
            <w:r w:rsidRPr="008744E0">
              <w:rPr>
                <w:rFonts w:eastAsia="Calibri"/>
              </w:rPr>
              <w:br/>
              <w:t>об административных правонарушениях</w:t>
            </w:r>
          </w:p>
        </w:tc>
        <w:tc>
          <w:tcPr>
            <w:tcW w:w="1843" w:type="dxa"/>
            <w:vAlign w:val="center"/>
          </w:tcPr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8744E0">
              <w:rPr>
                <w:rFonts w:eastAsia="Calibri"/>
              </w:rPr>
              <w:t>юридические лица,</w:t>
            </w:r>
          </w:p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8744E0">
              <w:rPr>
                <w:rFonts w:eastAsia="Calibri"/>
              </w:rPr>
              <w:t>индивидуальные предприниматели</w:t>
            </w:r>
          </w:p>
        </w:tc>
        <w:tc>
          <w:tcPr>
            <w:tcW w:w="2552" w:type="dxa"/>
            <w:vAlign w:val="center"/>
          </w:tcPr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8744E0">
              <w:rPr>
                <w:rFonts w:eastAsia="Calibri"/>
              </w:rPr>
              <w:t>статьи 7.10, 8.6, 8.7, 8.8, 8.12, 10.9</w:t>
            </w:r>
          </w:p>
        </w:tc>
        <w:tc>
          <w:tcPr>
            <w:tcW w:w="6881" w:type="dxa"/>
            <w:vAlign w:val="center"/>
          </w:tcPr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8744E0">
              <w:rPr>
                <w:rFonts w:eastAsia="Calibri"/>
              </w:rPr>
              <w:t>Самовольная уступка права пользования землей, недрами, лесным участком или водным объектом, а равно самовольная мена земельного участка - влечет наложение административного штрафа на граждан в размере от пятисот до одной тысячи рублей; на должностных лиц - от одной тысячи до двух тысяч рублей; на юридических лиц - от десяти тысяч до двадцати тысяч рублей.</w:t>
            </w:r>
          </w:p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8744E0">
              <w:rPr>
                <w:rFonts w:eastAsia="Calibri"/>
              </w:rPr>
              <w:t>Самовольное снятие или перемещение плодородного слоя почвы влечет наложение административного штрафа на граждан в размере от одной тысячи до трех тысяч рублей; на должностных лиц - от пяти тысяч до десяти тысяч рублей; на юридических лиц - от тридцати тысяч до пятидесяти тысяч рублей.</w:t>
            </w:r>
          </w:p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8744E0">
              <w:rPr>
                <w:rFonts w:eastAsia="Calibri"/>
              </w:rPr>
              <w:lastRenderedPageBreak/>
              <w:t>Невыполнение или несвоевременное выполнение обязанностей по рекультивации земель при разработке месторождений полезных ископаемых, включая общераспространенные полезные ископаемые,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надобностей, а также после завершения строительства, реконструкции и (или) эксплуатации объектов, не связанных с созданием лесной инфраструктуры, сноса объектов лесной инфраструктуры - влечет наложение административного штрафа на граждан в размере от двадцати тысяч до пятидесяти тысяч рублей; на должностных лиц - от пятидесяти тысяч до ста тысяч рублей; на юридических лиц - от четырехсот тысяч до семисот тысяч рублей.</w:t>
            </w:r>
          </w:p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8744E0">
              <w:rPr>
                <w:rFonts w:eastAsia="Calibri"/>
              </w:rPr>
              <w:t>Невыполнение установленных требований и обязательных мероприятий по улучшению, защите земель и охране почв от ветровой, водной эрозии и предотвращению других процессов и иного негативного воздействия на окружающую среду, ухудшающих качественное состояние земель, - влечет наложение административного штрафа на граждан в размере от двадцати тысяч до пятидесяти тысяч рублей; на должностных лиц - от пятидесяти тысяч до ста тысяч рублей; на юридических лиц - от четырехсот тысяч до семисот тысяч рублей.</w:t>
            </w:r>
          </w:p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8744E0">
              <w:rPr>
                <w:rFonts w:eastAsia="Calibri"/>
              </w:rPr>
              <w:t xml:space="preserve">Использование земельного участка не по целевому назначению в соответствии с его принадлежностью к той или иной категории земель и (или) разрешенным использованием, за исключением случаев, предусмотренных частями 2, 2.1 и 3 настоящей статьи, - влечет наложение административного штрафа в случае, если определена кадастровая стоимость земельного участка, на граждан в размере от 0,5 до 1 процента кадастровой стоимости земельного участка, но не менее десяти тысяч рублей; на должностных лиц - от 1 до 1,5 процента кадастровой стоимости земельного участка, но не менее </w:t>
            </w:r>
            <w:r w:rsidRPr="008744E0">
              <w:rPr>
                <w:rFonts w:eastAsia="Calibri"/>
              </w:rPr>
              <w:lastRenderedPageBreak/>
              <w:t>двадцати тысяч рублей; на юридических лиц - от 1,5 до 2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десяти тысяч до двадцати тысяч рублей; на должностных лиц - от двадцати тысяч до пятидесяти тысяч рублей; на юридических лиц - от ста тысяч до двухсот тысяч рублей.</w:t>
            </w:r>
          </w:p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8744E0">
              <w:rPr>
                <w:rFonts w:eastAsia="Calibri"/>
              </w:rPr>
              <w:t>Неиспользование земельного участка из земель сельскохозяйственного назначения, оборот которого регулируется Федеральным законом от 24 июля 2002 года N 101-ФЗ "Об обороте земель сельскохозяйственного назначения", для ведения сельскохозяйственного производства или осуществления иной связанной с сельскохозяйственным производством деятельности в течение срока, установленного указанным Федеральным законом, за исключением случая, предусмотренного частью 2.1 настоящей статьи, - влечет наложение административного штрафа на граждан в размере от 0,3 до 0,5 процента кадастровой стоимости земельного участка, но не менее трех тысяч рублей; на должностных лиц - от 0,5 до 1,5 процента кадастровой стоимости земельного участка, но не менее пятидесяти тысяч рублей; на юридических лиц - от 2 до 10 процентов кадастровой стоимости земельного участка, но не менее двухсот тысяч рублей.</w:t>
            </w:r>
          </w:p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8744E0">
              <w:rPr>
                <w:rFonts w:eastAsia="Calibri"/>
              </w:rPr>
              <w:t>Неиспользование земельного участка из земель сельскохозяйственного назначения, оборот которого регулируется Федеральным законом от 24 июля 2002 года </w:t>
            </w:r>
            <w:r w:rsidRPr="008744E0">
              <w:rPr>
                <w:rFonts w:eastAsia="Calibri"/>
              </w:rPr>
              <w:br/>
              <w:t xml:space="preserve">№ 101-ФЗ «Об обороте земель сельскохозяйственного назначения», по целевому назначению в течение одного года с момента возникновения права собственности, 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 </w:t>
            </w:r>
            <w:r w:rsidRPr="008744E0">
              <w:rPr>
                <w:rFonts w:eastAsia="Calibri"/>
              </w:rPr>
              <w:lastRenderedPageBreak/>
              <w:t>использованием с нарушением законодательства Российской Федерации и (или)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срока, указанного в пункте 3 статьи 6 Федерального закона от 24 июля 2002 года N 101-ФЗ "Об обороте земель сельскохозяйственного назначения", - влечет наложение административного штрафа на граждан и индивидуальных предпринимателей в размере от 0,1 до 0,3 процента кадастровой стоимости земельного участка, но не менее двух тысяч рублей; на юридических лиц - от 1 до 6 процентов кадастровой стоимости земельного участка, но не менее ста тысяч рублей.</w:t>
            </w:r>
          </w:p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8744E0">
              <w:rPr>
                <w:rFonts w:eastAsia="Calibri"/>
              </w:rPr>
              <w:t>Неиспользование земельного участка, предназначенного для жилищного или иного строительства, садоводства, огородничества, в указанных целях в случае, если обязанность по использованию такого земельного участка в течение установленного срока предусмотрена федеральным законом, - влечет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двадцати тысяч рублей; на должностных лиц - от 1,5 до 2 процентов кадастровой стоимости земельного участка, но не менее пятидесяти тысяч рублей; на юридических лиц - от 3 до 5 процентов кадастровой стоимости земельного участка, но не менее четырехсот тысяч рублей, а в случае, если не определена кадастровая стоимость земельного участка, на граждан в размере от двадцати тысяч до пятидесяти тысяч рублей; на должностных лиц - от пятидесяти тысяч до ста тысяч рублей; на юридических лиц - от четырехсот тысяч до семисот тысяч рублей.</w:t>
            </w:r>
          </w:p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8744E0">
              <w:rPr>
                <w:rFonts w:eastAsia="Calibri"/>
              </w:rPr>
              <w:lastRenderedPageBreak/>
              <w:t>Невыполнение или несвоевременное выполнение обязанностей по приведению земель в состояние, пригодное для использования по целевому назначению, - влечет наложение административного штрафа на граждан в размере от двадцати тысяч до пятидесяти тысяч рублей; на должностных лиц - от ста тысяч до двухсот тысяч рублей; на юридических лиц - от двухсот тысяч до четырехсот тысяч рублей.</w:t>
            </w:r>
          </w:p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8744E0">
              <w:rPr>
                <w:rFonts w:eastAsia="Calibri"/>
              </w:rPr>
              <w:t xml:space="preserve">Уничтожение плодородного слоя почвы, а равно порча земель в результате нарушения правил обращения с пестицидами и </w:t>
            </w:r>
            <w:proofErr w:type="spellStart"/>
            <w:r w:rsidRPr="008744E0">
              <w:rPr>
                <w:rFonts w:eastAsia="Calibri"/>
              </w:rPr>
              <w:t>агрохимикатами</w:t>
            </w:r>
            <w:proofErr w:type="spellEnd"/>
            <w:r w:rsidRPr="008744E0">
              <w:rPr>
                <w:rFonts w:eastAsia="Calibri"/>
              </w:rPr>
              <w:t xml:space="preserve"> или иными опасными для здоровья людей и окружающей среды веществами и отходами производства и потребления влечет наложение административного штрафа на граждан в размере от трех тысяч до пяти тысяч рублей; на должностных лиц - от десяти тысяч до тридцати тысяч рублей; на лиц, осуществляющих предпринимательскую деятельность без образования юридического лица, - от двадцати тысяч до сорока тысяч рублей или административное приостановление деятельности на срок до девяноста суток; на юридических лиц - от сорока тысяч до восьмидесяти тысяч рублей или административное приостановление деятельности на срок до девяноста суток.</w:t>
            </w:r>
          </w:p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8744E0">
              <w:rPr>
                <w:rFonts w:eastAsia="Calibri"/>
              </w:rPr>
              <w:t xml:space="preserve">Нарушение режима использования земельных участков и лесов в </w:t>
            </w:r>
            <w:proofErr w:type="spellStart"/>
            <w:r w:rsidRPr="008744E0">
              <w:rPr>
                <w:rFonts w:eastAsia="Calibri"/>
              </w:rPr>
              <w:t>водоохранных</w:t>
            </w:r>
            <w:proofErr w:type="spellEnd"/>
            <w:r w:rsidRPr="008744E0">
              <w:rPr>
                <w:rFonts w:eastAsia="Calibri"/>
              </w:rPr>
              <w:t xml:space="preserve"> зонах влечет наложение административного штрафа на граждан в размере от трех тысяч до пяти тысяч рублей; на должностных лиц - от сорока тысяч до пятидесяти тысяч рублей; на лиц, осуществляющих предпринимательскую деятельность без образования юридического лица, - от сорока тысяч до пятидесяти тысяч рублей или административное приостановление деятельности на срок до девяноста суток; на юридических лиц - от двухсот тысяч до трехсот тысяч рублей или административное приостановление деятельности на срок до девяноста суток.</w:t>
            </w:r>
          </w:p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8744E0">
              <w:rPr>
                <w:rFonts w:eastAsia="Calibri"/>
              </w:rPr>
              <w:t xml:space="preserve">Проведение мелиоративных работ с нарушением проекта </w:t>
            </w:r>
            <w:r w:rsidRPr="008744E0">
              <w:rPr>
                <w:rFonts w:eastAsia="Calibri"/>
              </w:rPr>
              <w:lastRenderedPageBreak/>
              <w:t>проведения мелиоративных работ - влечет предупреждение или наложение административного штрафа на граждан в размере от одной тысячи пятисот до двух тысяч рублей; на должностных лиц - от трех тысяч до четырех тысяч рублей; на юридических лиц - от тридцати тысяч до сорока тысяч рублей.</w:t>
            </w:r>
          </w:p>
        </w:tc>
      </w:tr>
      <w:tr w:rsidR="00A358C4" w:rsidTr="00467F97">
        <w:tc>
          <w:tcPr>
            <w:tcW w:w="817" w:type="dxa"/>
            <w:vAlign w:val="center"/>
          </w:tcPr>
          <w:p w:rsidR="00A358C4" w:rsidRPr="008744E0" w:rsidRDefault="00A358C4" w:rsidP="00467F97">
            <w:pPr>
              <w:pStyle w:val="a4"/>
              <w:spacing w:before="0" w:beforeAutospacing="0" w:after="0"/>
              <w:jc w:val="center"/>
              <w:rPr>
                <w:rFonts w:eastAsia="Calibri"/>
              </w:rPr>
            </w:pPr>
            <w:r w:rsidRPr="008744E0">
              <w:rPr>
                <w:rFonts w:eastAsia="Calibri"/>
              </w:rPr>
              <w:lastRenderedPageBreak/>
              <w:t>3.</w:t>
            </w:r>
          </w:p>
        </w:tc>
        <w:tc>
          <w:tcPr>
            <w:tcW w:w="2693" w:type="dxa"/>
            <w:vAlign w:val="center"/>
          </w:tcPr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8744E0">
              <w:rPr>
                <w:rFonts w:eastAsia="Calibri"/>
              </w:rPr>
              <w:t>Федеральный закон </w:t>
            </w:r>
            <w:r w:rsidRPr="008744E0">
              <w:rPr>
                <w:rFonts w:eastAsia="Calibri"/>
              </w:rPr>
              <w:br/>
              <w:t>от 26.12.2008 № 294-ФЗ </w:t>
            </w:r>
            <w:r w:rsidRPr="008744E0">
              <w:rPr>
                <w:rFonts w:eastAsia="Calibri"/>
              </w:rPr>
              <w:br/>
              <w:t>«О защите прав юридических лиц </w:t>
            </w:r>
            <w:r w:rsidRPr="008744E0">
              <w:rPr>
                <w:rFonts w:eastAsia="Calibri"/>
              </w:rPr>
              <w:br/>
              <w:t>и индивидуальных предпринимателей</w:t>
            </w:r>
            <w:r w:rsidRPr="008744E0">
              <w:rPr>
                <w:rFonts w:eastAsia="Calibri"/>
              </w:rPr>
              <w:br/>
              <w:t>при осуществлении государственного </w:t>
            </w:r>
            <w:r w:rsidRPr="008744E0">
              <w:rPr>
                <w:rFonts w:eastAsia="Calibri"/>
              </w:rPr>
              <w:br/>
              <w:t>контроля (надзора) </w:t>
            </w:r>
            <w:r w:rsidRPr="008744E0">
              <w:rPr>
                <w:rFonts w:eastAsia="Calibri"/>
              </w:rPr>
              <w:br/>
              <w:t>и муниципального контроля»</w:t>
            </w:r>
          </w:p>
        </w:tc>
        <w:tc>
          <w:tcPr>
            <w:tcW w:w="1843" w:type="dxa"/>
            <w:vAlign w:val="center"/>
          </w:tcPr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8744E0">
              <w:rPr>
                <w:rFonts w:eastAsia="Calibri"/>
              </w:rPr>
              <w:t>юридические лица,</w:t>
            </w:r>
          </w:p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8744E0">
              <w:rPr>
                <w:rFonts w:eastAsia="Calibri"/>
              </w:rPr>
              <w:t>индивидуальные предприниматели</w:t>
            </w:r>
          </w:p>
        </w:tc>
        <w:tc>
          <w:tcPr>
            <w:tcW w:w="2552" w:type="dxa"/>
            <w:vAlign w:val="center"/>
          </w:tcPr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8744E0">
              <w:rPr>
                <w:rFonts w:eastAsia="Calibri"/>
              </w:rPr>
              <w:t>часть 1 статьи 9, часть 1 статьи 10, часть 1 статьи 11, часть 1 статьи 12</w:t>
            </w:r>
          </w:p>
        </w:tc>
        <w:tc>
          <w:tcPr>
            <w:tcW w:w="6881" w:type="dxa"/>
            <w:vAlign w:val="center"/>
          </w:tcPr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8744E0">
              <w:rPr>
                <w:rFonts w:eastAsia="Calibri"/>
              </w:rPr>
              <w:t>Предметом проверки является:</w:t>
            </w:r>
          </w:p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8744E0">
              <w:rPr>
                <w:rFonts w:eastAsia="Calibri"/>
              </w:rPr>
              <w:t>соблюдение юридическим лицом, индивидуальным предпринимателем в процессе осуществления деятельности совокупности предъявляемых обязательных требований (в том числе проверка сведений, содержащихся в документах юридического лица, индивидуального предпринимателя, устанавливающих их организационно-правовую форму, права и обязанности), и требований, установленных муниципальными правовыми актами, используемых при осуществлении их деятельности;</w:t>
            </w:r>
          </w:p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8744E0">
              <w:rPr>
                <w:rFonts w:eastAsia="Calibri"/>
              </w:rPr>
              <w:t>соответствие сведений, содержащихся в уведомлении о начале осуществления отдельных видов предпринимательской деятельности, обязательным требованиям;</w:t>
            </w:r>
          </w:p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8744E0">
              <w:rPr>
                <w:rFonts w:eastAsia="Calibri"/>
              </w:rPr>
              <w:t>соответствие их работников, состояние используемых указанными лицами при осуществлении деятельности территорий, зданий, строений, сооружений, помещений, оборудования, подобных объектов, транспортных средств, производимые и реализуемые юридическим лицом, индивидуальным предпринимателем товары (выполняемая работа, предоставляемые услуги) и принимаемые ими меры по исполнению обязательных требований и требований, установленных муниципальными правовыми актами;</w:t>
            </w:r>
          </w:p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8744E0">
              <w:rPr>
                <w:rFonts w:eastAsia="Calibri"/>
              </w:rPr>
              <w:t>выполнение предписаний и постановлений органов муниципального контроля;</w:t>
            </w:r>
          </w:p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8744E0">
              <w:rPr>
                <w:rFonts w:eastAsia="Calibri"/>
              </w:rPr>
              <w:t xml:space="preserve">проведение мероприятий по предотвращению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</w:t>
            </w:r>
            <w:r w:rsidRPr="008744E0">
              <w:rPr>
                <w:rFonts w:eastAsia="Calibri"/>
              </w:rPr>
              <w:lastRenderedPageBreak/>
              <w:t>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по обеспечению безопасности государства, по предупреждению возникновения чрезвычайных ситуаций природного и техногенного характера, по ликвидации последствий причинения такого вреда.</w:t>
            </w:r>
          </w:p>
        </w:tc>
      </w:tr>
      <w:tr w:rsidR="00A358C4" w:rsidTr="00467F97">
        <w:tc>
          <w:tcPr>
            <w:tcW w:w="817" w:type="dxa"/>
          </w:tcPr>
          <w:p w:rsidR="00A358C4" w:rsidRPr="008744E0" w:rsidRDefault="00A358C4" w:rsidP="00467F9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44E0">
              <w:rPr>
                <w:rFonts w:eastAsia="Calibri"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2693" w:type="dxa"/>
          </w:tcPr>
          <w:p w:rsidR="00A358C4" w:rsidRPr="008744E0" w:rsidRDefault="00A358C4" w:rsidP="00AE7EF6">
            <w:pPr>
              <w:jc w:val="both"/>
              <w:rPr>
                <w:rFonts w:eastAsia="Calibri"/>
                <w:b/>
                <w:i/>
                <w:color w:val="000000"/>
                <w:sz w:val="22"/>
                <w:szCs w:val="22"/>
              </w:rPr>
            </w:pPr>
            <w:r w:rsidRPr="008744E0">
              <w:rPr>
                <w:rFonts w:eastAsia="Calibri"/>
                <w:sz w:val="22"/>
                <w:szCs w:val="22"/>
              </w:rPr>
              <w:t xml:space="preserve">Постановление администрации </w:t>
            </w:r>
            <w:r>
              <w:rPr>
                <w:rFonts w:eastAsia="Calibri"/>
                <w:sz w:val="22"/>
                <w:szCs w:val="22"/>
              </w:rPr>
              <w:t>сельского</w:t>
            </w:r>
            <w:r w:rsidRPr="008744E0">
              <w:rPr>
                <w:rFonts w:eastAsia="Calibri"/>
                <w:sz w:val="22"/>
                <w:szCs w:val="22"/>
              </w:rPr>
              <w:t xml:space="preserve"> поселения </w:t>
            </w:r>
            <w:proofErr w:type="spellStart"/>
            <w:r>
              <w:rPr>
                <w:rFonts w:eastAsia="Calibri"/>
                <w:sz w:val="22"/>
                <w:szCs w:val="22"/>
              </w:rPr>
              <w:t>Метелинский</w:t>
            </w:r>
            <w:proofErr w:type="spellEnd"/>
            <w:r w:rsidRPr="008744E0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сельсовет</w:t>
            </w:r>
            <w:r w:rsidRPr="008744E0">
              <w:rPr>
                <w:rFonts w:eastAsia="Calibri"/>
                <w:sz w:val="22"/>
                <w:szCs w:val="22"/>
              </w:rPr>
              <w:t xml:space="preserve"> муниципального района </w:t>
            </w:r>
            <w:r>
              <w:rPr>
                <w:rFonts w:eastAsia="Calibri"/>
                <w:sz w:val="22"/>
                <w:szCs w:val="22"/>
              </w:rPr>
              <w:t>Дуванский</w:t>
            </w:r>
            <w:r w:rsidRPr="008744E0">
              <w:rPr>
                <w:rFonts w:eastAsia="Calibri"/>
                <w:sz w:val="22"/>
                <w:szCs w:val="22"/>
              </w:rPr>
              <w:t xml:space="preserve"> район Республики Башкортостан №</w:t>
            </w:r>
            <w:r w:rsidR="00AE7EF6">
              <w:rPr>
                <w:rFonts w:eastAsia="Calibri"/>
                <w:sz w:val="22"/>
                <w:szCs w:val="22"/>
              </w:rPr>
              <w:t xml:space="preserve"> 34</w:t>
            </w:r>
            <w:r w:rsidRPr="008744E0">
              <w:rPr>
                <w:rFonts w:eastAsia="Calibri"/>
                <w:sz w:val="22"/>
                <w:szCs w:val="22"/>
              </w:rPr>
              <w:t xml:space="preserve"> от </w:t>
            </w:r>
            <w:r w:rsidR="00AE7EF6">
              <w:rPr>
                <w:rFonts w:eastAsia="Calibri"/>
                <w:sz w:val="22"/>
                <w:szCs w:val="22"/>
              </w:rPr>
              <w:t>19.05.2014</w:t>
            </w:r>
            <w:r w:rsidRPr="008744E0">
              <w:rPr>
                <w:rFonts w:eastAsia="Calibri"/>
                <w:sz w:val="22"/>
                <w:szCs w:val="22"/>
              </w:rPr>
              <w:t xml:space="preserve">г. «Об утверждении административного регламента </w:t>
            </w:r>
            <w:r>
              <w:rPr>
                <w:rFonts w:eastAsia="Calibri"/>
                <w:sz w:val="22"/>
                <w:szCs w:val="22"/>
              </w:rPr>
              <w:t>исполнения муниципальной функции по осуществлению</w:t>
            </w:r>
            <w:r w:rsidRPr="008744E0">
              <w:rPr>
                <w:rFonts w:eastAsia="Calibri"/>
                <w:sz w:val="22"/>
                <w:szCs w:val="22"/>
              </w:rPr>
              <w:t xml:space="preserve"> муниципального земельного контроля на территории </w:t>
            </w:r>
            <w:r>
              <w:rPr>
                <w:rFonts w:eastAsia="Calibri"/>
                <w:sz w:val="22"/>
                <w:szCs w:val="22"/>
              </w:rPr>
              <w:t xml:space="preserve">сельского поселения </w:t>
            </w:r>
            <w:r w:rsidR="00AE7EF6">
              <w:rPr>
                <w:rFonts w:eastAsia="Calibri"/>
                <w:sz w:val="22"/>
                <w:szCs w:val="22"/>
              </w:rPr>
              <w:t>Сикиязский</w:t>
            </w:r>
            <w:r>
              <w:rPr>
                <w:rFonts w:eastAsia="Calibri"/>
                <w:sz w:val="22"/>
                <w:szCs w:val="22"/>
              </w:rPr>
              <w:t xml:space="preserve"> сельсовет</w:t>
            </w:r>
            <w:r w:rsidRPr="008744E0">
              <w:rPr>
                <w:rFonts w:eastAsia="Calibri"/>
                <w:sz w:val="22"/>
                <w:szCs w:val="22"/>
              </w:rPr>
              <w:t xml:space="preserve"> муниципального района </w:t>
            </w:r>
            <w:r>
              <w:rPr>
                <w:rFonts w:eastAsia="Calibri"/>
                <w:sz w:val="22"/>
                <w:szCs w:val="22"/>
              </w:rPr>
              <w:t xml:space="preserve">Дуванский </w:t>
            </w:r>
            <w:r w:rsidRPr="008744E0">
              <w:rPr>
                <w:rFonts w:eastAsia="Calibri"/>
                <w:sz w:val="22"/>
                <w:szCs w:val="22"/>
              </w:rPr>
              <w:t xml:space="preserve">район Республики Башкортостан» </w:t>
            </w:r>
          </w:p>
        </w:tc>
        <w:tc>
          <w:tcPr>
            <w:tcW w:w="1843" w:type="dxa"/>
          </w:tcPr>
          <w:p w:rsidR="00A358C4" w:rsidRPr="008744E0" w:rsidRDefault="00A358C4" w:rsidP="00467F97">
            <w:pPr>
              <w:pStyle w:val="a4"/>
              <w:spacing w:before="0" w:beforeAutospacing="0" w:after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44E0">
              <w:rPr>
                <w:rFonts w:eastAsia="Calibri"/>
                <w:color w:val="000000"/>
                <w:sz w:val="22"/>
                <w:szCs w:val="22"/>
              </w:rPr>
              <w:t>юридические лица,</w:t>
            </w:r>
          </w:p>
          <w:p w:rsidR="00A358C4" w:rsidRPr="008744E0" w:rsidRDefault="00A358C4" w:rsidP="00467F97">
            <w:pPr>
              <w:pStyle w:val="a4"/>
              <w:spacing w:before="0" w:beforeAutospacing="0" w:after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44E0">
              <w:rPr>
                <w:rFonts w:eastAsia="Calibri"/>
                <w:color w:val="000000"/>
                <w:sz w:val="22"/>
                <w:szCs w:val="22"/>
              </w:rPr>
              <w:t>индивидуальные предприниматели</w:t>
            </w:r>
          </w:p>
          <w:p w:rsidR="00A358C4" w:rsidRPr="008744E0" w:rsidRDefault="00A358C4" w:rsidP="00467F97">
            <w:pPr>
              <w:pStyle w:val="a4"/>
              <w:spacing w:before="0" w:beforeAutospacing="0" w:after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:rsidR="00A358C4" w:rsidRPr="008744E0" w:rsidRDefault="00A358C4" w:rsidP="00467F97">
            <w:pPr>
              <w:pStyle w:val="a4"/>
              <w:spacing w:before="0" w:beforeAutospacing="0" w:after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44E0">
              <w:rPr>
                <w:rFonts w:eastAsia="Calibri"/>
                <w:color w:val="000000"/>
                <w:sz w:val="22"/>
                <w:szCs w:val="22"/>
              </w:rPr>
              <w:t>в полном объёме</w:t>
            </w:r>
          </w:p>
        </w:tc>
        <w:tc>
          <w:tcPr>
            <w:tcW w:w="6881" w:type="dxa"/>
          </w:tcPr>
          <w:p w:rsidR="00A358C4" w:rsidRPr="008744E0" w:rsidRDefault="00A358C4" w:rsidP="00467F97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BD7BE0">
              <w:rPr>
                <w:rFonts w:eastAsia="Calibri"/>
                <w:color w:val="000000"/>
                <w:sz w:val="22"/>
                <w:szCs w:val="22"/>
              </w:rPr>
              <w:t>http://metelinskiy.spduvan.ru/zemelnyj-kontrol/</w:t>
            </w:r>
          </w:p>
        </w:tc>
      </w:tr>
    </w:tbl>
    <w:p w:rsidR="00A358C4" w:rsidRDefault="00A358C4" w:rsidP="00A358C4"/>
    <w:p w:rsidR="007A44EB" w:rsidRDefault="00A358C4" w:rsidP="00A358C4">
      <w:r>
        <w:rPr>
          <w:b/>
          <w:bCs/>
        </w:rPr>
        <w:br w:type="page"/>
      </w:r>
      <w:bookmarkStart w:id="0" w:name="_GoBack"/>
      <w:bookmarkEnd w:id="0"/>
    </w:p>
    <w:sectPr w:rsidR="007A44EB" w:rsidSect="00A358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5EE9"/>
    <w:rsid w:val="00133FEF"/>
    <w:rsid w:val="007A44EB"/>
    <w:rsid w:val="00A358C4"/>
    <w:rsid w:val="00AA5EE9"/>
    <w:rsid w:val="00AE7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8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358C4"/>
    <w:pPr>
      <w:keepNext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58C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iPriority w:val="99"/>
    <w:unhideWhenUsed/>
    <w:rsid w:val="00A358C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358C4"/>
    <w:pPr>
      <w:spacing w:before="100" w:beforeAutospacing="1" w:after="136"/>
    </w:pPr>
    <w:rPr>
      <w:sz w:val="24"/>
      <w:szCs w:val="24"/>
    </w:rPr>
  </w:style>
  <w:style w:type="paragraph" w:customStyle="1" w:styleId="s1">
    <w:name w:val="s_1"/>
    <w:basedOn w:val="a"/>
    <w:rsid w:val="00A358C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E5CD10D011006828F0312671175D13638D7FAE9B8E7EAE2B5F8A9359Dh6D8N" TargetMode="External"/><Relationship Id="rId4" Type="http://schemas.openxmlformats.org/officeDocument/2006/relationships/hyperlink" Target="consultantplus://offline/ref=1E5CD10D011006828F0312671175D1363BDEF9EDB9E6EAE2B5F8A9359Dh6D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2060</Words>
  <Characters>11744</Characters>
  <Application>Microsoft Office Word</Application>
  <DocSecurity>0</DocSecurity>
  <Lines>97</Lines>
  <Paragraphs>27</Paragraphs>
  <ScaleCrop>false</ScaleCrop>
  <Company>SPecialiST RePack</Company>
  <LinksUpToDate>false</LinksUpToDate>
  <CharactersWithSpaces>13777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sikiyaz</cp:lastModifiedBy>
  <cp:revision>4</cp:revision>
  <dcterms:created xsi:type="dcterms:W3CDTF">2018-07-04T07:50:00Z</dcterms:created>
  <dcterms:modified xsi:type="dcterms:W3CDTF">2018-03-07T10:09:00Z</dcterms:modified>
</cp:coreProperties>
</file>