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711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E93711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E93711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ED6B7B" w:rsidRDefault="008D6E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</w:t>
            </w:r>
            <w:r w:rsidR="00ED6B7B">
              <w:rPr>
                <w:b/>
                <w:color w:val="000000"/>
                <w:sz w:val="28"/>
                <w:szCs w:val="28"/>
              </w:rPr>
              <w:t xml:space="preserve"> изменения территориальной зоны земельного участка с кадастровым номером 02:21:200601:93</w:t>
            </w:r>
          </w:p>
          <w:p w:rsidR="008D6EC4" w:rsidRDefault="008D6E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D6EC4" w:rsidRDefault="008D6EC4" w:rsidP="008D6EC4">
      <w:pPr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соответствии со ст. 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Сикиязкий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</w:t>
      </w:r>
      <w:proofErr w:type="gramEnd"/>
      <w:r>
        <w:rPr>
          <w:sz w:val="28"/>
          <w:szCs w:val="28"/>
        </w:rPr>
        <w:t xml:space="preserve"> с п.3  ст. 11 Устава  сельского поселения Сикиязский сельсовет муниципального района Дуванский район Республики Башкортостан, в </w:t>
      </w:r>
      <w:r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</w:p>
    <w:p w:rsidR="008D6EC4" w:rsidRDefault="008D6EC4" w:rsidP="008D6E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8D6EC4" w:rsidRDefault="008D6EC4" w:rsidP="008D6EC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На основании заявления Усова В.А. назначить и провести публичные слушания </w:t>
      </w:r>
      <w:r w:rsidR="00310FC1">
        <w:rPr>
          <w:sz w:val="28"/>
          <w:szCs w:val="28"/>
        </w:rPr>
        <w:t>на 24</w:t>
      </w:r>
      <w:r w:rsidR="00ED6B7B">
        <w:rPr>
          <w:sz w:val="28"/>
          <w:szCs w:val="28"/>
        </w:rPr>
        <w:t>.05</w:t>
      </w:r>
      <w:r>
        <w:rPr>
          <w:sz w:val="28"/>
          <w:szCs w:val="28"/>
        </w:rPr>
        <w:t xml:space="preserve">.2019 года в 15-00 часов по адресу: </w:t>
      </w:r>
      <w:proofErr w:type="gramStart"/>
      <w:r>
        <w:rPr>
          <w:sz w:val="28"/>
          <w:szCs w:val="28"/>
        </w:rPr>
        <w:t xml:space="preserve">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>
        <w:rPr>
          <w:color w:val="000000"/>
          <w:sz w:val="28"/>
          <w:szCs w:val="28"/>
        </w:rPr>
        <w:t>по вопросу изменения территори</w:t>
      </w:r>
      <w:r w:rsidR="007F38A0">
        <w:rPr>
          <w:color w:val="000000"/>
          <w:sz w:val="28"/>
          <w:szCs w:val="28"/>
        </w:rPr>
        <w:t>альной зоны с рекреационных (Р-1,Р-2,Р-3</w:t>
      </w:r>
      <w:r>
        <w:rPr>
          <w:color w:val="000000"/>
          <w:sz w:val="28"/>
          <w:szCs w:val="28"/>
        </w:rPr>
        <w:t xml:space="preserve">) на зону </w:t>
      </w:r>
      <w:r w:rsidR="007F38A0">
        <w:rPr>
          <w:color w:val="000000"/>
          <w:sz w:val="28"/>
          <w:szCs w:val="28"/>
        </w:rPr>
        <w:t>(Ж-1) для ведения личного подсобного хозяйства</w:t>
      </w:r>
      <w:r w:rsidR="004F0015">
        <w:rPr>
          <w:color w:val="000000"/>
          <w:sz w:val="28"/>
          <w:szCs w:val="28"/>
        </w:rPr>
        <w:t xml:space="preserve"> земельного участка </w:t>
      </w:r>
      <w:r w:rsidR="007F38A0">
        <w:rPr>
          <w:color w:val="000000"/>
          <w:sz w:val="28"/>
          <w:szCs w:val="28"/>
        </w:rPr>
        <w:t>с кадастровым номером</w:t>
      </w:r>
      <w:r w:rsidR="004F0015">
        <w:rPr>
          <w:color w:val="000000"/>
          <w:sz w:val="28"/>
          <w:szCs w:val="28"/>
        </w:rPr>
        <w:t xml:space="preserve"> 02:21:200601</w:t>
      </w:r>
      <w:r w:rsidR="007F38A0">
        <w:rPr>
          <w:color w:val="000000"/>
          <w:sz w:val="28"/>
          <w:szCs w:val="28"/>
        </w:rPr>
        <w:t>: 93</w:t>
      </w:r>
      <w:r w:rsidR="00E93711">
        <w:rPr>
          <w:color w:val="000000"/>
          <w:sz w:val="28"/>
          <w:szCs w:val="28"/>
        </w:rPr>
        <w:t>, расположенного</w:t>
      </w:r>
      <w:r w:rsidR="00A55119">
        <w:rPr>
          <w:color w:val="000000"/>
          <w:sz w:val="28"/>
          <w:szCs w:val="28"/>
        </w:rPr>
        <w:t xml:space="preserve"> по адресу:</w:t>
      </w:r>
      <w:proofErr w:type="gramEnd"/>
      <w:r w:rsidR="00A55119">
        <w:rPr>
          <w:color w:val="000000"/>
          <w:sz w:val="28"/>
          <w:szCs w:val="28"/>
        </w:rPr>
        <w:t xml:space="preserve"> РБ, Дуванский район, д. Семериковка, ул. </w:t>
      </w:r>
      <w:proofErr w:type="spellStart"/>
      <w:r w:rsidR="00A55119">
        <w:rPr>
          <w:color w:val="000000"/>
          <w:sz w:val="28"/>
          <w:szCs w:val="28"/>
        </w:rPr>
        <w:t>Айская</w:t>
      </w:r>
      <w:proofErr w:type="spellEnd"/>
      <w:r w:rsidR="00A55119">
        <w:rPr>
          <w:color w:val="000000"/>
          <w:sz w:val="28"/>
          <w:szCs w:val="28"/>
        </w:rPr>
        <w:t>, д. 6</w:t>
      </w:r>
      <w:r w:rsidR="007F38A0">
        <w:rPr>
          <w:color w:val="000000"/>
          <w:sz w:val="28"/>
          <w:szCs w:val="28"/>
        </w:rPr>
        <w:t>б</w:t>
      </w:r>
      <w:r w:rsidR="00A55119">
        <w:rPr>
          <w:color w:val="000000"/>
          <w:sz w:val="28"/>
          <w:szCs w:val="28"/>
        </w:rPr>
        <w:t xml:space="preserve">, площадью </w:t>
      </w:r>
      <w:r w:rsidR="007F38A0">
        <w:rPr>
          <w:color w:val="000000"/>
          <w:sz w:val="28"/>
          <w:szCs w:val="28"/>
        </w:rPr>
        <w:t>2603</w:t>
      </w:r>
      <w:r w:rsidR="0010068F">
        <w:rPr>
          <w:color w:val="000000"/>
          <w:sz w:val="28"/>
          <w:szCs w:val="28"/>
        </w:rPr>
        <w:t xml:space="preserve"> </w:t>
      </w:r>
      <w:proofErr w:type="spellStart"/>
      <w:r w:rsidR="0010068F">
        <w:rPr>
          <w:color w:val="000000"/>
          <w:sz w:val="28"/>
          <w:szCs w:val="28"/>
        </w:rPr>
        <w:t>кв</w:t>
      </w:r>
      <w:proofErr w:type="gramStart"/>
      <w:r w:rsidR="0010068F">
        <w:rPr>
          <w:color w:val="000000"/>
          <w:sz w:val="28"/>
          <w:szCs w:val="28"/>
        </w:rPr>
        <w:t>.м</w:t>
      </w:r>
      <w:proofErr w:type="spellEnd"/>
      <w:proofErr w:type="gramEnd"/>
      <w:r w:rsidR="00A55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D6EC4" w:rsidRPr="0010068F" w:rsidRDefault="008D6EC4" w:rsidP="001006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</w:t>
      </w:r>
      <w:bookmarkStart w:id="0" w:name="_GoBack"/>
      <w:bookmarkEnd w:id="0"/>
      <w:r>
        <w:rPr>
          <w:sz w:val="28"/>
          <w:szCs w:val="28"/>
        </w:rPr>
        <w:t>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7F38A0" w:rsidRPr="007F38A0" w:rsidRDefault="008D6EC4" w:rsidP="007F38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1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1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7F38A0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8D6EC4" w:rsidRDefault="00E93711" w:rsidP="007F38A0">
      <w:pPr>
        <w:shd w:val="clear" w:color="auto" w:fill="FFFFFF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Default="008D6EC4" w:rsidP="007F38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</w:t>
      </w:r>
      <w:r>
        <w:rPr>
          <w:sz w:val="28"/>
          <w:szCs w:val="28"/>
        </w:rPr>
        <w:lastRenderedPageBreak/>
        <w:t xml:space="preserve">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  <w:proofErr w:type="gramEnd"/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не позднее пяти дней до даты проведения публичных слушаний направить в комиссию </w:t>
      </w:r>
      <w:r>
        <w:rPr>
          <w:rFonts w:ascii="Times New Roman" w:hAnsi="Times New Roman"/>
          <w:color w:val="000000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предложения по внесенным на публичные слушания вопросам </w:t>
      </w:r>
      <w:r w:rsidR="007F38A0">
        <w:rPr>
          <w:rFonts w:ascii="Times New Roman" w:hAnsi="Times New Roman"/>
          <w:sz w:val="28"/>
          <w:szCs w:val="28"/>
        </w:rPr>
        <w:t>изменения территориальной зоны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310FC1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115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10FC1">
        <w:rPr>
          <w:b/>
          <w:sz w:val="28"/>
          <w:szCs w:val="28"/>
        </w:rPr>
        <w:t xml:space="preserve"> 24.04</w:t>
      </w:r>
      <w:r w:rsidR="007D42A2">
        <w:rPr>
          <w:b/>
          <w:sz w:val="28"/>
          <w:szCs w:val="28"/>
        </w:rPr>
        <w:t>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p w:rsidR="007F38A0" w:rsidRDefault="007F38A0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>
      <w:pPr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ИНФОРМАЦИОННОЕ СООБЩЕНИЕ</w:t>
      </w:r>
    </w:p>
    <w:p w:rsidR="008D6EC4" w:rsidRDefault="008D6EC4" w:rsidP="008D6EC4">
      <w:pPr>
        <w:jc w:val="both"/>
        <w:rPr>
          <w:sz w:val="28"/>
          <w:szCs w:val="28"/>
        </w:rPr>
      </w:pPr>
    </w:p>
    <w:p w:rsidR="008D6EC4" w:rsidRDefault="008D6EC4" w:rsidP="007D42A2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СП Сикиязский сельсовет МР Дуванский район РБ проводит публичные слушания, по вопросу</w:t>
      </w:r>
      <w:r w:rsidR="007D42A2">
        <w:rPr>
          <w:sz w:val="28"/>
          <w:szCs w:val="28"/>
        </w:rPr>
        <w:t xml:space="preserve"> </w:t>
      </w:r>
      <w:r w:rsidR="007D42A2">
        <w:rPr>
          <w:color w:val="000000"/>
          <w:sz w:val="28"/>
          <w:szCs w:val="28"/>
        </w:rPr>
        <w:t>изменения территориальной зоны с рекреационных (</w:t>
      </w:r>
      <w:r w:rsidR="00310FC1">
        <w:rPr>
          <w:color w:val="000000"/>
          <w:sz w:val="28"/>
          <w:szCs w:val="28"/>
        </w:rPr>
        <w:t>Р-1,</w:t>
      </w:r>
      <w:r w:rsidR="007D42A2">
        <w:rPr>
          <w:color w:val="000000"/>
          <w:sz w:val="28"/>
          <w:szCs w:val="28"/>
        </w:rPr>
        <w:t>Р-2,Р-3) на зону</w:t>
      </w:r>
      <w:r w:rsidR="00310FC1">
        <w:rPr>
          <w:color w:val="000000"/>
          <w:sz w:val="28"/>
          <w:szCs w:val="28"/>
        </w:rPr>
        <w:t xml:space="preserve"> (Ж-1) для ведения личного подсобного хозяйства </w:t>
      </w:r>
      <w:r w:rsidR="007D42A2">
        <w:rPr>
          <w:color w:val="000000"/>
          <w:sz w:val="28"/>
          <w:szCs w:val="28"/>
        </w:rPr>
        <w:t xml:space="preserve">земельного участка </w:t>
      </w:r>
      <w:r w:rsidR="00310FC1">
        <w:rPr>
          <w:color w:val="000000"/>
          <w:sz w:val="28"/>
          <w:szCs w:val="28"/>
        </w:rPr>
        <w:t>с кадастровым номером</w:t>
      </w:r>
      <w:r w:rsidR="007D42A2">
        <w:rPr>
          <w:color w:val="000000"/>
          <w:sz w:val="28"/>
          <w:szCs w:val="28"/>
        </w:rPr>
        <w:t xml:space="preserve"> 02:21:200601</w:t>
      </w:r>
      <w:r w:rsidR="00310FC1">
        <w:rPr>
          <w:color w:val="000000"/>
          <w:sz w:val="28"/>
          <w:szCs w:val="28"/>
        </w:rPr>
        <w:t>:93</w:t>
      </w:r>
      <w:r w:rsidR="007D42A2">
        <w:rPr>
          <w:color w:val="000000"/>
          <w:sz w:val="28"/>
          <w:szCs w:val="28"/>
        </w:rPr>
        <w:t>, расположенного по адресу:</w:t>
      </w:r>
      <w:proofErr w:type="gramEnd"/>
      <w:r w:rsidR="007D42A2">
        <w:rPr>
          <w:color w:val="000000"/>
          <w:sz w:val="28"/>
          <w:szCs w:val="28"/>
        </w:rPr>
        <w:t xml:space="preserve"> РБ, Дуванский райо</w:t>
      </w:r>
      <w:r w:rsidR="00310FC1">
        <w:rPr>
          <w:color w:val="000000"/>
          <w:sz w:val="28"/>
          <w:szCs w:val="28"/>
        </w:rPr>
        <w:t>н</w:t>
      </w:r>
      <w:r w:rsidR="007D42A2">
        <w:rPr>
          <w:color w:val="000000"/>
          <w:sz w:val="28"/>
          <w:szCs w:val="28"/>
        </w:rPr>
        <w:t>, д</w:t>
      </w:r>
      <w:r w:rsidR="00310FC1">
        <w:rPr>
          <w:color w:val="000000"/>
          <w:sz w:val="28"/>
          <w:szCs w:val="28"/>
        </w:rPr>
        <w:t xml:space="preserve">. Семериковка, ул. </w:t>
      </w:r>
      <w:proofErr w:type="spellStart"/>
      <w:r w:rsidR="00310FC1">
        <w:rPr>
          <w:color w:val="000000"/>
          <w:sz w:val="28"/>
          <w:szCs w:val="28"/>
        </w:rPr>
        <w:t>Айская</w:t>
      </w:r>
      <w:proofErr w:type="spellEnd"/>
      <w:r w:rsidR="00310FC1">
        <w:rPr>
          <w:color w:val="000000"/>
          <w:sz w:val="28"/>
          <w:szCs w:val="28"/>
        </w:rPr>
        <w:t>, д. 6б, площадью 2603</w:t>
      </w:r>
      <w:r w:rsidR="007D42A2">
        <w:rPr>
          <w:color w:val="000000"/>
          <w:sz w:val="28"/>
          <w:szCs w:val="28"/>
        </w:rPr>
        <w:t xml:space="preserve"> кв</w:t>
      </w:r>
      <w:proofErr w:type="gramStart"/>
      <w:r w:rsidR="007D42A2">
        <w:rPr>
          <w:color w:val="000000"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которые состоятся </w:t>
      </w:r>
      <w:r w:rsidR="00310FC1">
        <w:rPr>
          <w:sz w:val="28"/>
          <w:szCs w:val="28"/>
        </w:rPr>
        <w:t>24</w:t>
      </w:r>
      <w:r w:rsidR="007D42A2">
        <w:rPr>
          <w:sz w:val="28"/>
          <w:szCs w:val="28"/>
        </w:rPr>
        <w:t xml:space="preserve"> </w:t>
      </w:r>
      <w:r w:rsidR="00310FC1">
        <w:rPr>
          <w:sz w:val="28"/>
          <w:szCs w:val="28"/>
        </w:rPr>
        <w:t>мая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jc w:val="both"/>
        <w:rPr>
          <w:b/>
          <w:sz w:val="28"/>
          <w:szCs w:val="28"/>
        </w:rPr>
      </w:pPr>
    </w:p>
    <w:p w:rsidR="008D6EC4" w:rsidRDefault="008D6EC4" w:rsidP="008D6EC4">
      <w:pPr>
        <w:rPr>
          <w:sz w:val="18"/>
          <w:szCs w:val="18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8D6EC4" w:rsidRDefault="008D6EC4" w:rsidP="008D6EC4">
      <w:pPr>
        <w:jc w:val="both"/>
        <w:rPr>
          <w:sz w:val="24"/>
          <w:szCs w:val="24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10FC1"/>
    <w:rsid w:val="003F5D92"/>
    <w:rsid w:val="00490078"/>
    <w:rsid w:val="004F0015"/>
    <w:rsid w:val="005179A8"/>
    <w:rsid w:val="00521C0A"/>
    <w:rsid w:val="005628DC"/>
    <w:rsid w:val="00594B91"/>
    <w:rsid w:val="005C042E"/>
    <w:rsid w:val="006B047B"/>
    <w:rsid w:val="006E798F"/>
    <w:rsid w:val="007D42A2"/>
    <w:rsid w:val="007F38A0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27D6"/>
    <w:rsid w:val="00DC3F55"/>
    <w:rsid w:val="00E50352"/>
    <w:rsid w:val="00E608A5"/>
    <w:rsid w:val="00E645AE"/>
    <w:rsid w:val="00E86607"/>
    <w:rsid w:val="00E93711"/>
    <w:rsid w:val="00ED6B7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7</cp:revision>
  <cp:lastPrinted>2019-04-29T10:58:00Z</cp:lastPrinted>
  <dcterms:created xsi:type="dcterms:W3CDTF">2019-02-26T09:43:00Z</dcterms:created>
  <dcterms:modified xsi:type="dcterms:W3CDTF">2019-04-29T10:59:00Z</dcterms:modified>
</cp:coreProperties>
</file>