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29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952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29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9525" r="571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Дыуан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муниципаль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ауыл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2C29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9050" r="15240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593E49" w:rsidRDefault="00593E49" w:rsidP="00593E49">
      <w:pPr>
        <w:ind w:right="340" w:firstLine="1787"/>
        <w:rPr>
          <w:sz w:val="28"/>
          <w:szCs w:val="28"/>
        </w:rPr>
      </w:pPr>
    </w:p>
    <w:p w:rsidR="00593E49" w:rsidRPr="00593E49" w:rsidRDefault="00593E49" w:rsidP="00593E49">
      <w:pPr>
        <w:ind w:right="340" w:firstLine="1787"/>
        <w:rPr>
          <w:b/>
          <w:sz w:val="28"/>
          <w:szCs w:val="28"/>
        </w:rPr>
      </w:pPr>
    </w:p>
    <w:p w:rsidR="00593E49" w:rsidRPr="00593E49" w:rsidRDefault="00593E49" w:rsidP="00593E49">
      <w:pPr>
        <w:ind w:right="340" w:firstLine="1787"/>
        <w:rPr>
          <w:b/>
          <w:sz w:val="28"/>
          <w:szCs w:val="28"/>
        </w:rPr>
      </w:pPr>
      <w:r w:rsidRPr="00593E49">
        <w:rPr>
          <w:b/>
          <w:sz w:val="28"/>
          <w:szCs w:val="28"/>
        </w:rPr>
        <w:t xml:space="preserve">                             РЕШЕНИЕ</w:t>
      </w:r>
    </w:p>
    <w:p w:rsidR="00593E49" w:rsidRPr="00593E49" w:rsidRDefault="00593E49" w:rsidP="00593E49">
      <w:pPr>
        <w:ind w:right="340" w:firstLine="1787"/>
        <w:jc w:val="center"/>
        <w:rPr>
          <w:b/>
          <w:sz w:val="28"/>
          <w:szCs w:val="28"/>
        </w:rPr>
      </w:pPr>
    </w:p>
    <w:p w:rsidR="00A82C5F" w:rsidRDefault="00593E49" w:rsidP="00593E49">
      <w:pPr>
        <w:ind w:right="340"/>
        <w:jc w:val="center"/>
        <w:rPr>
          <w:b/>
          <w:sz w:val="28"/>
          <w:szCs w:val="28"/>
        </w:rPr>
      </w:pPr>
      <w:r w:rsidRPr="00593E49">
        <w:rPr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Pr="00A82C5F">
        <w:rPr>
          <w:b/>
          <w:sz w:val="28"/>
          <w:szCs w:val="28"/>
        </w:rPr>
        <w:t>СИКИЯЗСКИЙ</w:t>
      </w:r>
      <w:r w:rsidRPr="00593E49">
        <w:rPr>
          <w:b/>
          <w:sz w:val="28"/>
          <w:szCs w:val="28"/>
        </w:rPr>
        <w:t xml:space="preserve"> СЕЛЬСОВЕТ МУНИЦИПАЛЬНОГО РАЙОНА ДУВАНСКИЙ РАЙОН </w:t>
      </w:r>
    </w:p>
    <w:p w:rsidR="00593E49" w:rsidRPr="00593E49" w:rsidRDefault="00593E49" w:rsidP="00593E49">
      <w:pPr>
        <w:ind w:right="340"/>
        <w:jc w:val="center"/>
        <w:rPr>
          <w:b/>
          <w:sz w:val="28"/>
          <w:szCs w:val="28"/>
        </w:rPr>
      </w:pPr>
      <w:r w:rsidRPr="00593E49">
        <w:rPr>
          <w:b/>
          <w:sz w:val="28"/>
          <w:szCs w:val="28"/>
        </w:rPr>
        <w:t>РЕСПУБЛИКИ БАШКОРТОСТАН</w:t>
      </w:r>
    </w:p>
    <w:p w:rsidR="00593E49" w:rsidRPr="00593E49" w:rsidRDefault="00593E49" w:rsidP="00593E49">
      <w:pPr>
        <w:ind w:right="340" w:firstLine="1787"/>
        <w:rPr>
          <w:b/>
          <w:sz w:val="28"/>
          <w:szCs w:val="28"/>
        </w:rPr>
      </w:pPr>
    </w:p>
    <w:p w:rsidR="00593E49" w:rsidRPr="00AE7CA7" w:rsidRDefault="00593E49" w:rsidP="00593E49">
      <w:pPr>
        <w:ind w:right="340" w:firstLine="1787"/>
        <w:rPr>
          <w:sz w:val="28"/>
          <w:szCs w:val="28"/>
        </w:rPr>
      </w:pPr>
    </w:p>
    <w:p w:rsidR="00593E49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AE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E7CA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AE7CA7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</w:t>
      </w:r>
      <w:r w:rsidRPr="00AE7C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 </w:t>
      </w:r>
      <w:r w:rsidRPr="00AE7CA7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 </w:t>
      </w:r>
      <w:r w:rsidRPr="00AE7CA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 xml:space="preserve"> года </w:t>
      </w:r>
    </w:p>
    <w:p w:rsidR="00593E49" w:rsidRPr="00AE7CA7" w:rsidRDefault="00593E49" w:rsidP="00593E49">
      <w:pPr>
        <w:ind w:right="340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4 статьи 18 Устава сельского поселения </w:t>
      </w:r>
      <w:r w:rsidRPr="00A82C5F">
        <w:rPr>
          <w:sz w:val="28"/>
          <w:szCs w:val="28"/>
        </w:rPr>
        <w:t xml:space="preserve">Сикиязский </w:t>
      </w:r>
      <w:r w:rsidRPr="00AE7CA7">
        <w:rPr>
          <w:sz w:val="28"/>
          <w:szCs w:val="28"/>
        </w:rPr>
        <w:t xml:space="preserve">сельсовет муниципального района Дуванский район Республики Башкортостан Совет сельского поселения </w:t>
      </w:r>
      <w:r w:rsidRPr="00A82C5F">
        <w:rPr>
          <w:sz w:val="28"/>
          <w:szCs w:val="28"/>
        </w:rPr>
        <w:t>Сикиязский</w:t>
      </w:r>
      <w:r w:rsidRPr="00AE7CA7">
        <w:rPr>
          <w:sz w:val="28"/>
          <w:szCs w:val="28"/>
        </w:rPr>
        <w:t xml:space="preserve"> сельсовет муниципального района Дуванский район Республики Башкортостан РЕШИЛ: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 xml:space="preserve">Ввести земельный налог на территории сельского поселения </w:t>
      </w:r>
      <w:r w:rsidRPr="00A82C5F">
        <w:rPr>
          <w:sz w:val="28"/>
          <w:szCs w:val="28"/>
        </w:rPr>
        <w:t>Сикиязский</w:t>
      </w:r>
      <w:r w:rsidRPr="00AE7CA7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2.</w:t>
      </w:r>
      <w:r>
        <w:rPr>
          <w:sz w:val="28"/>
          <w:szCs w:val="28"/>
        </w:rPr>
        <w:t xml:space="preserve">     </w:t>
      </w:r>
      <w:r w:rsidRPr="00AE7CA7">
        <w:rPr>
          <w:sz w:val="28"/>
          <w:szCs w:val="28"/>
        </w:rPr>
        <w:t>Установить налоговые ставки в следующих размерах: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>0,3 процента в отношении земельных участков:</w:t>
      </w:r>
    </w:p>
    <w:p w:rsidR="00593E49" w:rsidRPr="00AE7CA7" w:rsidRDefault="00593E49" w:rsidP="00593E49">
      <w:pPr>
        <w:ind w:right="340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занятых жилищным фондом и объектами инженерной инфраструктуры жилищн</w:t>
      </w:r>
      <w:proofErr w:type="gramStart"/>
      <w:r w:rsidRPr="00AE7CA7">
        <w:rPr>
          <w:sz w:val="28"/>
          <w:szCs w:val="28"/>
        </w:rPr>
        <w:t>о-</w:t>
      </w:r>
      <w:proofErr w:type="gramEnd"/>
      <w:r w:rsidRPr="00AE7CA7">
        <w:rPr>
          <w:sz w:val="28"/>
          <w:szCs w:val="28"/>
        </w:rP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 пых)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Ж217-ФЗ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2.2. 1,5 процента в отношении прочих земельных участков.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lastRenderedPageBreak/>
        <w:t>3. Установить по земельному налогу следующие налоговые льготы: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3.1. Освободить от уплаты земельного налога следующие категории налогоплательщиков:</w:t>
      </w:r>
    </w:p>
    <w:p w:rsidR="00593E49" w:rsidRPr="00A82C5F" w:rsidRDefault="00593E49" w:rsidP="00593E49">
      <w:pPr>
        <w:ind w:right="340" w:firstLine="708"/>
        <w:jc w:val="both"/>
        <w:rPr>
          <w:sz w:val="28"/>
          <w:szCs w:val="28"/>
        </w:rPr>
      </w:pPr>
      <w:r w:rsidRPr="005640C9">
        <w:rPr>
          <w:color w:val="000000" w:themeColor="text1"/>
          <w:sz w:val="28"/>
          <w:szCs w:val="28"/>
        </w:rPr>
        <w:t xml:space="preserve">а) Ветераны и инвалиды Великой Отечественной войны, </w:t>
      </w:r>
      <w:r w:rsidRPr="00A82C5F">
        <w:rPr>
          <w:sz w:val="28"/>
          <w:szCs w:val="28"/>
        </w:rPr>
        <w:t>вдовы ветеранов Великой Отечественной войны;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б) инвалиды 1 группы;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в) инвалиды с детства;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 xml:space="preserve">г) члены добровольной народной дружины;   </w:t>
      </w:r>
    </w:p>
    <w:p w:rsidR="00593E49" w:rsidRPr="005640C9" w:rsidRDefault="00593E49" w:rsidP="00593E49">
      <w:pPr>
        <w:ind w:right="340" w:firstLine="708"/>
        <w:jc w:val="both"/>
        <w:rPr>
          <w:color w:val="000000" w:themeColor="text1"/>
          <w:sz w:val="28"/>
          <w:szCs w:val="28"/>
        </w:rPr>
      </w:pPr>
      <w:r w:rsidRPr="00AE7CA7">
        <w:rPr>
          <w:sz w:val="28"/>
          <w:szCs w:val="28"/>
        </w:rPr>
        <w:t>д</w:t>
      </w:r>
      <w:proofErr w:type="gramStart"/>
      <w:r w:rsidRPr="00AE7CA7">
        <w:rPr>
          <w:sz w:val="28"/>
          <w:szCs w:val="28"/>
        </w:rPr>
        <w:t>)ф</w:t>
      </w:r>
      <w:proofErr w:type="gramEnd"/>
      <w:r w:rsidRPr="00AE7CA7">
        <w:rPr>
          <w:sz w:val="28"/>
          <w:szCs w:val="28"/>
        </w:rPr>
        <w:t xml:space="preserve">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</w:t>
      </w:r>
      <w:proofErr w:type="gramStart"/>
      <w:r w:rsidRPr="00AE7CA7">
        <w:rPr>
          <w:sz w:val="28"/>
          <w:szCs w:val="28"/>
        </w:rPr>
        <w:t xml:space="preserve">отходов в реку </w:t>
      </w:r>
      <w:proofErr w:type="spellStart"/>
      <w:r w:rsidRPr="00AE7CA7">
        <w:rPr>
          <w:sz w:val="28"/>
          <w:szCs w:val="28"/>
        </w:rPr>
        <w:t>Теча</w:t>
      </w:r>
      <w:proofErr w:type="spellEnd"/>
      <w:r w:rsidRPr="00AE7CA7">
        <w:rPr>
          <w:sz w:val="28"/>
          <w:szCs w:val="28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</w:t>
      </w:r>
      <w:r>
        <w:rPr>
          <w:sz w:val="28"/>
          <w:szCs w:val="28"/>
        </w:rPr>
        <w:t>ий на Семипалатинском полигоне»,</w:t>
      </w:r>
      <w:r w:rsidRPr="00476AC3">
        <w:t xml:space="preserve"> </w:t>
      </w:r>
      <w:r w:rsidRPr="00A82C5F">
        <w:rPr>
          <w:color w:val="000000" w:themeColor="text1"/>
          <w:sz w:val="28"/>
          <w:szCs w:val="28"/>
        </w:rPr>
        <w:t>вдовы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93E49" w:rsidRPr="00AE7CA7" w:rsidRDefault="00593E49" w:rsidP="00593E49">
      <w:pPr>
        <w:tabs>
          <w:tab w:val="left" w:pos="1276"/>
        </w:tabs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3.2. Физических лиц, имеющих пятерых и более несовершеннолетних детей;</w:t>
      </w:r>
    </w:p>
    <w:p w:rsidR="00593E49" w:rsidRPr="00AE7CA7" w:rsidRDefault="00593E49" w:rsidP="00593E49">
      <w:pPr>
        <w:tabs>
          <w:tab w:val="left" w:pos="1276"/>
        </w:tabs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E7CA7">
        <w:rPr>
          <w:sz w:val="28"/>
          <w:szCs w:val="28"/>
        </w:rPr>
        <w:t>Налоговые льготы, установленные пунктами 3.1 и 3.2, 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593E49" w:rsidRDefault="00593E49" w:rsidP="00593E49">
      <w:pPr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7CA7">
        <w:rPr>
          <w:sz w:val="28"/>
          <w:szCs w:val="28"/>
        </w:rPr>
        <w:t>Установить для налогоплательщиков - организаций отчетные периоды по земельному налогу, которыми признаются первый квартал, второй квартал и третий квартал календарного года.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>Документы, подтверждающие право налогоплательщиков на уменьшение налоговой базы, в соответствии с пунктами 3.1, и 3.2 настоящего решения, установлены в перечне в соответствии с приложением N 1 к настоящему решению.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AE7CA7">
        <w:rPr>
          <w:sz w:val="28"/>
          <w:szCs w:val="28"/>
        </w:rPr>
        <w:t>Признать утратившим силу решения:</w:t>
      </w:r>
    </w:p>
    <w:p w:rsidR="00DF15C5" w:rsidRPr="00DF15C5" w:rsidRDefault="00593E49" w:rsidP="00593E49">
      <w:pPr>
        <w:ind w:right="340"/>
        <w:jc w:val="both"/>
        <w:rPr>
          <w:sz w:val="28"/>
          <w:szCs w:val="28"/>
        </w:rPr>
      </w:pPr>
      <w:r w:rsidRPr="00AE7CA7">
        <w:rPr>
          <w:sz w:val="28"/>
          <w:szCs w:val="28"/>
        </w:rPr>
        <w:t xml:space="preserve">Решение Совета сельского поселения </w:t>
      </w:r>
      <w:r w:rsidRPr="00A82C5F">
        <w:rPr>
          <w:sz w:val="28"/>
          <w:szCs w:val="28"/>
        </w:rPr>
        <w:t>Сикиязский</w:t>
      </w:r>
      <w:r w:rsidRPr="00AE7CA7">
        <w:rPr>
          <w:sz w:val="28"/>
          <w:szCs w:val="28"/>
        </w:rPr>
        <w:t xml:space="preserve"> сельсовет муниципального района Дуванский район Республики </w:t>
      </w:r>
      <w:r w:rsidRPr="00DF15C5">
        <w:rPr>
          <w:sz w:val="28"/>
          <w:szCs w:val="28"/>
        </w:rPr>
        <w:t>Башкортостан от</w:t>
      </w:r>
      <w:r w:rsidR="00DF15C5" w:rsidRPr="00DF15C5">
        <w:rPr>
          <w:sz w:val="28"/>
          <w:szCs w:val="28"/>
        </w:rPr>
        <w:t xml:space="preserve"> 16  ноября 2018</w:t>
      </w:r>
      <w:r w:rsidRPr="00DF15C5">
        <w:rPr>
          <w:sz w:val="28"/>
          <w:szCs w:val="28"/>
        </w:rPr>
        <w:t xml:space="preserve"> года </w:t>
      </w:r>
    </w:p>
    <w:p w:rsidR="00593E49" w:rsidRPr="00AE7CA7" w:rsidRDefault="00593E49" w:rsidP="00593E49">
      <w:pPr>
        <w:ind w:right="340"/>
        <w:jc w:val="both"/>
        <w:rPr>
          <w:sz w:val="28"/>
          <w:szCs w:val="28"/>
        </w:rPr>
      </w:pPr>
      <w:r w:rsidRPr="00DF15C5">
        <w:rPr>
          <w:sz w:val="28"/>
          <w:szCs w:val="28"/>
        </w:rPr>
        <w:t xml:space="preserve">№ </w:t>
      </w:r>
      <w:r w:rsidR="00DF15C5" w:rsidRPr="00DF15C5">
        <w:rPr>
          <w:sz w:val="28"/>
          <w:szCs w:val="28"/>
        </w:rPr>
        <w:t>92</w:t>
      </w:r>
      <w:r w:rsidRPr="00DF15C5">
        <w:rPr>
          <w:sz w:val="28"/>
          <w:szCs w:val="28"/>
        </w:rPr>
        <w:t xml:space="preserve">  «Об установлении земельного налога</w:t>
      </w:r>
      <w:r w:rsidR="00DF15C5">
        <w:rPr>
          <w:sz w:val="28"/>
          <w:szCs w:val="28"/>
        </w:rPr>
        <w:t>»</w:t>
      </w:r>
      <w:r w:rsidR="00DF15C5" w:rsidRPr="00DF15C5">
        <w:rPr>
          <w:sz w:val="28"/>
          <w:szCs w:val="28"/>
        </w:rPr>
        <w:t xml:space="preserve">; 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7.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bookmarkStart w:id="0" w:name="bookmark0"/>
      <w:r w:rsidRPr="00AE7CA7">
        <w:rPr>
          <w:sz w:val="28"/>
          <w:szCs w:val="28"/>
        </w:rPr>
        <w:t xml:space="preserve">8. Настоящее решение обнародовать на информационном стенде в здании администрации сельского поселения </w:t>
      </w:r>
      <w:r w:rsidRPr="00A82C5F">
        <w:rPr>
          <w:sz w:val="28"/>
          <w:szCs w:val="28"/>
        </w:rPr>
        <w:t>Сикиязский</w:t>
      </w:r>
      <w:r w:rsidRPr="00AE7CA7">
        <w:rPr>
          <w:sz w:val="28"/>
          <w:szCs w:val="28"/>
        </w:rPr>
        <w:t xml:space="preserve"> сельсовет муниципального района Дуванский район Республики Башкортостан по </w:t>
      </w:r>
      <w:r w:rsidRPr="00AE7CA7">
        <w:rPr>
          <w:sz w:val="28"/>
          <w:szCs w:val="28"/>
        </w:rPr>
        <w:lastRenderedPageBreak/>
        <w:t xml:space="preserve">адресу: </w:t>
      </w:r>
      <w:r w:rsidRPr="00A82C5F">
        <w:rPr>
          <w:sz w:val="28"/>
          <w:szCs w:val="28"/>
        </w:rPr>
        <w:t>с. Сикияз</w:t>
      </w:r>
      <w:r w:rsidR="00A82C5F">
        <w:rPr>
          <w:sz w:val="28"/>
          <w:szCs w:val="28"/>
        </w:rPr>
        <w:t>, ул. Д.М. Араловец, д. 2в</w:t>
      </w:r>
      <w:r w:rsidRPr="00A82C5F">
        <w:rPr>
          <w:sz w:val="28"/>
          <w:szCs w:val="28"/>
        </w:rPr>
        <w:t xml:space="preserve"> и на официальном сайте администрации сельского поселения Сикиязский</w:t>
      </w:r>
      <w:r w:rsidRPr="00AE7CA7">
        <w:rPr>
          <w:sz w:val="28"/>
          <w:szCs w:val="28"/>
        </w:rPr>
        <w:t xml:space="preserve"> сельсовет муниципального района Дуванский район Республики Башкортостан в сети общего доступа «Интернет».</w:t>
      </w:r>
    </w:p>
    <w:p w:rsidR="00593E49" w:rsidRPr="00AE7CA7" w:rsidRDefault="00593E49" w:rsidP="00593E49">
      <w:pPr>
        <w:ind w:right="340" w:firstLine="708"/>
        <w:jc w:val="both"/>
        <w:rPr>
          <w:sz w:val="28"/>
          <w:szCs w:val="28"/>
        </w:rPr>
      </w:pPr>
      <w:r w:rsidRPr="00AE7CA7">
        <w:rPr>
          <w:sz w:val="28"/>
          <w:szCs w:val="28"/>
        </w:rPr>
        <w:t xml:space="preserve">9.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 w:rsidRPr="00A82C5F">
        <w:rPr>
          <w:sz w:val="28"/>
          <w:szCs w:val="28"/>
        </w:rPr>
        <w:t>Сикиязский</w:t>
      </w:r>
      <w:r>
        <w:rPr>
          <w:color w:val="FF0000"/>
          <w:sz w:val="28"/>
          <w:szCs w:val="28"/>
        </w:rPr>
        <w:t xml:space="preserve"> </w:t>
      </w:r>
      <w:r w:rsidRPr="00AE7CA7">
        <w:rPr>
          <w:sz w:val="28"/>
          <w:szCs w:val="28"/>
        </w:rPr>
        <w:t>сельсовет муниципального района Дуванский район Республики Башкортостан.</w:t>
      </w:r>
      <w:bookmarkEnd w:id="0"/>
    </w:p>
    <w:p w:rsidR="00593E49" w:rsidRDefault="00593E49" w:rsidP="00593E49">
      <w:pPr>
        <w:ind w:right="340" w:firstLine="1787"/>
        <w:jc w:val="both"/>
        <w:rPr>
          <w:sz w:val="28"/>
          <w:szCs w:val="28"/>
        </w:rPr>
      </w:pPr>
      <w:bookmarkStart w:id="1" w:name="bookmark1"/>
      <w:r w:rsidRPr="00AE7CA7">
        <w:rPr>
          <w:sz w:val="28"/>
          <w:szCs w:val="28"/>
        </w:rPr>
        <w:t xml:space="preserve">                                                        </w:t>
      </w:r>
    </w:p>
    <w:p w:rsidR="00593E49" w:rsidRDefault="00593E49" w:rsidP="00593E49">
      <w:pPr>
        <w:ind w:right="340" w:firstLine="1787"/>
        <w:jc w:val="both"/>
        <w:rPr>
          <w:sz w:val="28"/>
          <w:szCs w:val="28"/>
        </w:rPr>
      </w:pPr>
    </w:p>
    <w:p w:rsidR="00593E49" w:rsidRPr="00AE7CA7" w:rsidRDefault="00593E49" w:rsidP="00593E49">
      <w:pPr>
        <w:ind w:right="340" w:firstLine="1787"/>
        <w:jc w:val="both"/>
        <w:rPr>
          <w:sz w:val="28"/>
          <w:szCs w:val="28"/>
        </w:rPr>
      </w:pPr>
      <w:r w:rsidRPr="00AE7CA7">
        <w:rPr>
          <w:sz w:val="28"/>
          <w:szCs w:val="28"/>
        </w:rPr>
        <w:t xml:space="preserve">       </w:t>
      </w:r>
    </w:p>
    <w:p w:rsidR="00593E49" w:rsidRDefault="00593E49" w:rsidP="00593E49">
      <w:pPr>
        <w:ind w:right="340"/>
        <w:jc w:val="both"/>
        <w:rPr>
          <w:sz w:val="28"/>
          <w:szCs w:val="28"/>
        </w:rPr>
      </w:pPr>
      <w:r w:rsidRPr="00AE7CA7">
        <w:rPr>
          <w:sz w:val="28"/>
          <w:szCs w:val="28"/>
        </w:rPr>
        <w:t>Глава сельского поселения</w:t>
      </w:r>
      <w:bookmarkEnd w:id="1"/>
      <w:r>
        <w:rPr>
          <w:sz w:val="28"/>
          <w:szCs w:val="28"/>
        </w:rPr>
        <w:t xml:space="preserve"> Сикиязский сельсовет</w:t>
      </w:r>
    </w:p>
    <w:p w:rsidR="00593E49" w:rsidRDefault="00593E49" w:rsidP="00593E49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 район</w:t>
      </w:r>
    </w:p>
    <w:p w:rsidR="00593E49" w:rsidRPr="00AE7CA7" w:rsidRDefault="00593E49" w:rsidP="00593E49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Т.А. Пестерева</w:t>
      </w:r>
    </w:p>
    <w:p w:rsidR="006B047B" w:rsidRDefault="006B047B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Pr="00A82C5F" w:rsidRDefault="00A82C5F" w:rsidP="006B047B">
      <w:pPr>
        <w:rPr>
          <w:sz w:val="28"/>
          <w:szCs w:val="28"/>
        </w:rPr>
      </w:pPr>
      <w:r w:rsidRPr="00A82C5F">
        <w:rPr>
          <w:sz w:val="28"/>
          <w:szCs w:val="28"/>
        </w:rPr>
        <w:t>№ 22 от 22.11.2019 г.</w:t>
      </w:r>
    </w:p>
    <w:p w:rsidR="00593E49" w:rsidRPr="00A82C5F" w:rsidRDefault="00593E49" w:rsidP="006B047B">
      <w:pPr>
        <w:rPr>
          <w:b/>
        </w:rPr>
      </w:pPr>
    </w:p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Pr="00A46D50" w:rsidRDefault="00593E49" w:rsidP="00593E49">
      <w:pPr>
        <w:rPr>
          <w:sz w:val="24"/>
          <w:szCs w:val="24"/>
        </w:rPr>
      </w:pPr>
      <w:r w:rsidRPr="00A46D5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bookmarkStart w:id="2" w:name="_GoBack"/>
      <w:bookmarkEnd w:id="2"/>
      <w:r w:rsidRPr="00A46D50">
        <w:rPr>
          <w:sz w:val="24"/>
          <w:szCs w:val="24"/>
        </w:rPr>
        <w:t xml:space="preserve">     Приложение N 1</w:t>
      </w:r>
      <w:r w:rsidRPr="00A46D50">
        <w:rPr>
          <w:sz w:val="24"/>
          <w:szCs w:val="24"/>
        </w:rPr>
        <w:br/>
        <w:t xml:space="preserve">                                                                                                                              к решению Совета</w:t>
      </w:r>
      <w:r w:rsidRPr="00A46D50">
        <w:rPr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21"/>
        <w:gridCol w:w="4605"/>
      </w:tblGrid>
      <w:tr w:rsidR="00593E49" w:rsidRPr="00A46D50" w:rsidTr="007377D7">
        <w:trPr>
          <w:trHeight w:val="12"/>
        </w:trPr>
        <w:tc>
          <w:tcPr>
            <w:tcW w:w="612" w:type="dxa"/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</w:p>
        </w:tc>
      </w:tr>
      <w:tr w:rsidR="00593E49" w:rsidRPr="00A46D50" w:rsidTr="007377D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 xml:space="preserve">N </w:t>
            </w:r>
            <w:proofErr w:type="gramStart"/>
            <w:r w:rsidRPr="00A46D50">
              <w:rPr>
                <w:sz w:val="24"/>
                <w:szCs w:val="24"/>
              </w:rPr>
              <w:t>п</w:t>
            </w:r>
            <w:proofErr w:type="gramEnd"/>
            <w:r w:rsidRPr="00A46D50">
              <w:rPr>
                <w:sz w:val="24"/>
                <w:szCs w:val="24"/>
              </w:rPr>
              <w:t>/п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Документ, подтверждающий право на льготу</w:t>
            </w:r>
          </w:p>
        </w:tc>
      </w:tr>
      <w:tr w:rsidR="00593E49" w:rsidRPr="00A46D50" w:rsidTr="007377D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 xml:space="preserve">Инвалиды I группы 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 xml:space="preserve">Справка </w:t>
            </w:r>
            <w:proofErr w:type="gramStart"/>
            <w:r w:rsidRPr="00A46D50">
              <w:rPr>
                <w:sz w:val="24"/>
                <w:szCs w:val="24"/>
              </w:rPr>
              <w:t>медико-социальной</w:t>
            </w:r>
            <w:proofErr w:type="gramEnd"/>
            <w:r w:rsidRPr="00A46D50">
              <w:rPr>
                <w:sz w:val="24"/>
                <w:szCs w:val="24"/>
              </w:rPr>
              <w:t xml:space="preserve"> экспертизы об установлении группы инвалидности</w:t>
            </w:r>
          </w:p>
        </w:tc>
      </w:tr>
      <w:tr w:rsidR="00593E49" w:rsidRPr="00A46D50" w:rsidTr="007377D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</w:p>
        </w:tc>
      </w:tr>
      <w:tr w:rsidR="00593E49" w:rsidRPr="00A46D50" w:rsidTr="007377D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Инвалиды с детства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 xml:space="preserve">Справка </w:t>
            </w:r>
            <w:proofErr w:type="gramStart"/>
            <w:r w:rsidRPr="00A46D50">
              <w:rPr>
                <w:sz w:val="24"/>
                <w:szCs w:val="24"/>
              </w:rPr>
              <w:t>медико-социальной</w:t>
            </w:r>
            <w:proofErr w:type="gramEnd"/>
            <w:r w:rsidRPr="00A46D50">
              <w:rPr>
                <w:sz w:val="24"/>
                <w:szCs w:val="24"/>
              </w:rPr>
              <w:t xml:space="preserve"> экспертизы об установлении соответствующей группы инвалидности</w:t>
            </w:r>
          </w:p>
        </w:tc>
      </w:tr>
      <w:tr w:rsidR="00593E49" w:rsidRPr="00A46D50" w:rsidTr="007377D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Ветераны и инвалиды Великой Отечественной войны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proofErr w:type="gramStart"/>
            <w:r w:rsidRPr="00A46D50">
              <w:rPr>
                <w:sz w:val="24"/>
                <w:szCs w:val="24"/>
              </w:rPr>
              <w:t>Удостоверение ветерана или инвалида Великой Отечественной войны; удостоверение ветерана боевых действий; удостоверение инвалида о праве на льготы (</w:t>
            </w:r>
            <w:hyperlink r:id="rId7" w:history="1">
              <w:r w:rsidRPr="00A46D50">
                <w:rPr>
                  <w:rStyle w:val="a8"/>
                  <w:sz w:val="24"/>
                  <w:szCs w:val="24"/>
                </w:rPr>
                <w:t>Постановление Министерства труда и социального развития РФ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</w:t>
              </w:r>
            </w:hyperlink>
            <w:r w:rsidRPr="00A46D50">
              <w:rPr>
                <w:sz w:val="24"/>
                <w:szCs w:val="24"/>
              </w:rPr>
              <w:t>)</w:t>
            </w:r>
            <w:proofErr w:type="gramEnd"/>
          </w:p>
        </w:tc>
      </w:tr>
      <w:tr w:rsidR="00593E49" w:rsidRPr="00A46D50" w:rsidTr="007377D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proofErr w:type="gramStart"/>
            <w:r w:rsidRPr="00A46D50"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A46D50">
                <w:rPr>
                  <w:rStyle w:val="a8"/>
                  <w:sz w:val="24"/>
                  <w:szCs w:val="24"/>
                </w:rPr>
      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A46D50">
              <w:rPr>
                <w:sz w:val="24"/>
                <w:szCs w:val="24"/>
              </w:rPr>
              <w:t>, </w:t>
            </w:r>
            <w:hyperlink r:id="rId9" w:history="1">
              <w:r w:rsidRPr="00A46D50">
                <w:rPr>
                  <w:rStyle w:val="a8"/>
                  <w:sz w:val="24"/>
                  <w:szCs w:val="24"/>
                </w:rPr>
        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        </w:r>
              <w:proofErr w:type="gramEnd"/>
              <w:r w:rsidRPr="00A46D50">
                <w:rPr>
                  <w:rStyle w:val="a8"/>
                  <w:sz w:val="24"/>
                  <w:szCs w:val="24"/>
                </w:rPr>
                <w:t>"</w:t>
              </w:r>
            </w:hyperlink>
            <w:r w:rsidRPr="00A46D50">
              <w:rPr>
                <w:sz w:val="24"/>
                <w:szCs w:val="24"/>
              </w:rPr>
              <w:t xml:space="preserve"> и сбросов радиоактивных отходов в реку </w:t>
            </w:r>
            <w:proofErr w:type="spellStart"/>
            <w:r w:rsidRPr="00A46D50">
              <w:rPr>
                <w:sz w:val="24"/>
                <w:szCs w:val="24"/>
              </w:rPr>
              <w:t>Теча</w:t>
            </w:r>
            <w:proofErr w:type="spellEnd"/>
            <w:r w:rsidRPr="00A46D50">
              <w:rPr>
                <w:sz w:val="24"/>
                <w:szCs w:val="24"/>
              </w:rPr>
              <w:t>" и </w:t>
            </w:r>
            <w:hyperlink r:id="rId10" w:history="1">
              <w:r w:rsidRPr="00A46D50">
                <w:rPr>
                  <w:rStyle w:val="a8"/>
                  <w:sz w:val="24"/>
                  <w:szCs w:val="24"/>
                </w:rPr>
        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  </w:r>
            </w:hyperlink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proofErr w:type="gramStart"/>
            <w:r w:rsidRPr="00A46D50">
              <w:rPr>
                <w:sz w:val="24"/>
                <w:szCs w:val="24"/>
              </w:rPr>
              <w:t xml:space="preserve">Удостоверение участника ликвидации последствий катастрофы на Чернобыльской АЭС; удостоверение, подтверждающее статус гражданина, подвергшегося воздействию радиации вследствие аварии в 1957 году на ПО "Маяк" и сбросов радиоактивных отходов в р. </w:t>
            </w:r>
            <w:proofErr w:type="spellStart"/>
            <w:r w:rsidRPr="00A46D50">
              <w:rPr>
                <w:sz w:val="24"/>
                <w:szCs w:val="24"/>
              </w:rPr>
              <w:t>Теча</w:t>
            </w:r>
            <w:proofErr w:type="spellEnd"/>
            <w:r w:rsidRPr="00A46D50">
              <w:rPr>
                <w:sz w:val="24"/>
                <w:szCs w:val="24"/>
              </w:rPr>
              <w:t xml:space="preserve"> (</w:t>
            </w:r>
            <w:hyperlink r:id="rId11" w:history="1">
              <w:r w:rsidRPr="00A46D50">
                <w:rPr>
                  <w:rStyle w:val="a8"/>
                  <w:sz w:val="24"/>
                  <w:szCs w:val="24"/>
                </w:rPr>
                <w:t>Постановление Министерства труда и социального развития РФ от 15.04.2003 N 17 "Об утверждении разъяснения "Об определении федеральными государственными учреждениями службы медико-социальной экспертизы причин инвалидности"</w:t>
              </w:r>
            </w:hyperlink>
            <w:r w:rsidRPr="00A46D50">
              <w:rPr>
                <w:sz w:val="24"/>
                <w:szCs w:val="24"/>
              </w:rPr>
              <w:t>);</w:t>
            </w:r>
            <w:proofErr w:type="gramEnd"/>
            <w:r w:rsidRPr="00A46D50">
              <w:rPr>
                <w:sz w:val="24"/>
                <w:szCs w:val="24"/>
              </w:rPr>
              <w:t xml:space="preserve"> удостоверение единого образца гражданина, подвергшегося радиационному воздействию вследствие ядерных испытаний на Семипалатинском полигоне</w:t>
            </w:r>
          </w:p>
        </w:tc>
      </w:tr>
      <w:tr w:rsidR="00593E49" w:rsidRPr="00A46D50" w:rsidTr="007377D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</w:p>
        </w:tc>
      </w:tr>
      <w:tr w:rsidR="00593E49" w:rsidRPr="00A46D50" w:rsidTr="007377D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физических лиц, имеющих пятерых и более несовершеннолетних детей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 xml:space="preserve">1) паспорт физических лиц, имеющих пятерых и более несовершеннолетних детей </w:t>
            </w:r>
          </w:p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2) свидетельства о рождении детей;</w:t>
            </w:r>
          </w:p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 xml:space="preserve">3) справка с места жительства о составе семьи, подтверждающая проживание детей совместно с родителем </w:t>
            </w:r>
          </w:p>
          <w:p w:rsidR="00593E49" w:rsidRPr="00A46D50" w:rsidRDefault="00593E49" w:rsidP="007377D7">
            <w:pPr>
              <w:rPr>
                <w:sz w:val="24"/>
                <w:szCs w:val="24"/>
              </w:rPr>
            </w:pPr>
          </w:p>
        </w:tc>
      </w:tr>
      <w:tr w:rsidR="00593E49" w:rsidRPr="00A46D50" w:rsidTr="007377D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E49" w:rsidRPr="00A46D50" w:rsidRDefault="00593E49" w:rsidP="007377D7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>члены добровольной народной дружины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E49" w:rsidRPr="00A46D50" w:rsidRDefault="00593E49" w:rsidP="00A82C5F">
            <w:pPr>
              <w:rPr>
                <w:sz w:val="24"/>
                <w:szCs w:val="24"/>
              </w:rPr>
            </w:pPr>
            <w:r w:rsidRPr="00A46D50">
              <w:rPr>
                <w:sz w:val="24"/>
                <w:szCs w:val="24"/>
              </w:rPr>
              <w:t xml:space="preserve">документы, удостоверяющие членство в общественном объединении, выданные </w:t>
            </w:r>
            <w:r w:rsidRPr="00A46D50">
              <w:rPr>
                <w:sz w:val="24"/>
                <w:szCs w:val="24"/>
              </w:rPr>
              <w:lastRenderedPageBreak/>
              <w:t xml:space="preserve">Администрацией сельского поселения </w:t>
            </w:r>
            <w:r w:rsidR="00A82C5F" w:rsidRPr="00A46D50">
              <w:rPr>
                <w:sz w:val="24"/>
                <w:szCs w:val="24"/>
              </w:rPr>
              <w:t xml:space="preserve">Сикиязский </w:t>
            </w:r>
            <w:r w:rsidRPr="00A46D50">
              <w:rPr>
                <w:sz w:val="24"/>
                <w:szCs w:val="24"/>
              </w:rPr>
              <w:t>сельсовет муниципального района Дуванский район Республики Башкортостан; список членов общественного объединения с указанием площадей земельных участков каждого члена объединения</w:t>
            </w:r>
          </w:p>
        </w:tc>
      </w:tr>
    </w:tbl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Default="00593E49" w:rsidP="006B047B"/>
    <w:p w:rsidR="00593E49" w:rsidRPr="006B047B" w:rsidRDefault="00593E49" w:rsidP="006B047B"/>
    <w:sectPr w:rsidR="00593E49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2C297B"/>
    <w:rsid w:val="003F5D92"/>
    <w:rsid w:val="00490078"/>
    <w:rsid w:val="004F0015"/>
    <w:rsid w:val="005179A8"/>
    <w:rsid w:val="00521C0A"/>
    <w:rsid w:val="00593E49"/>
    <w:rsid w:val="00594B91"/>
    <w:rsid w:val="005C042E"/>
    <w:rsid w:val="006B047B"/>
    <w:rsid w:val="006E798F"/>
    <w:rsid w:val="0086053A"/>
    <w:rsid w:val="00874366"/>
    <w:rsid w:val="008B6BD3"/>
    <w:rsid w:val="008D6EC4"/>
    <w:rsid w:val="009103DA"/>
    <w:rsid w:val="009572B9"/>
    <w:rsid w:val="00983F12"/>
    <w:rsid w:val="009C15F1"/>
    <w:rsid w:val="00A46D50"/>
    <w:rsid w:val="00A55119"/>
    <w:rsid w:val="00A82C5F"/>
    <w:rsid w:val="00B266DC"/>
    <w:rsid w:val="00BE1A65"/>
    <w:rsid w:val="00BF5597"/>
    <w:rsid w:val="00C26631"/>
    <w:rsid w:val="00C97AD9"/>
    <w:rsid w:val="00D013C6"/>
    <w:rsid w:val="00D53902"/>
    <w:rsid w:val="00DB3930"/>
    <w:rsid w:val="00DC3F55"/>
    <w:rsid w:val="00DF15C5"/>
    <w:rsid w:val="00E50352"/>
    <w:rsid w:val="00E608A5"/>
    <w:rsid w:val="00E645AE"/>
    <w:rsid w:val="00E86607"/>
    <w:rsid w:val="00F05A04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43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73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60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8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2019-11-28T11:18:00Z</cp:lastPrinted>
  <dcterms:created xsi:type="dcterms:W3CDTF">2019-11-28T10:18:00Z</dcterms:created>
  <dcterms:modified xsi:type="dcterms:W3CDTF">2019-11-28T11:45:00Z</dcterms:modified>
</cp:coreProperties>
</file>