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74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9525" r="1333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Pr="00F110CE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Pr="00F110CE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Pr="00F110CE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Pr="00F110CE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74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9525" r="571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Pr="00F110CE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</w:t>
                            </w: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</w:p>
                          <w:p w:rsidR="00C97AD9" w:rsidRPr="00F110CE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Pr="00F110CE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 xml:space="preserve">Дыуан районы 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муниципаль районыны8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№икея6</w:t>
                      </w:r>
                      <w:r w:rsidRPr="00F110CE">
                        <w:rPr>
                          <w:rFonts w:ascii="Times Cyr Bash Normal" w:hAnsi="Times Cyr Bash Normal"/>
                        </w:rPr>
                        <w:t xml:space="preserve">  ауыл  советы</w:t>
                      </w:r>
                    </w:p>
                    <w:p w:rsidR="00C97AD9" w:rsidRPr="00F110CE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0674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9050" r="15240" b="165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0674FF" w:rsidP="000674FF">
      <w:pPr>
        <w:pStyle w:val="23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65CC6" w:rsidRDefault="00565CC6" w:rsidP="00565CC6">
      <w:pPr>
        <w:pStyle w:val="23"/>
        <w:spacing w:after="0" w:line="240" w:lineRule="auto"/>
        <w:ind w:left="0"/>
        <w:jc w:val="both"/>
        <w:rPr>
          <w:b/>
          <w:szCs w:val="28"/>
        </w:rPr>
      </w:pPr>
    </w:p>
    <w:p w:rsidR="00565CC6" w:rsidRPr="00565CC6" w:rsidRDefault="00565CC6" w:rsidP="00565CC6">
      <w:pPr>
        <w:pStyle w:val="3"/>
        <w:rPr>
          <w:rFonts w:ascii="Times New Roman" w:hAnsi="Times New Roman"/>
          <w:b/>
          <w:sz w:val="28"/>
          <w:szCs w:val="28"/>
        </w:rPr>
      </w:pPr>
      <w:r w:rsidRPr="00565CC6">
        <w:rPr>
          <w:rFonts w:ascii="Times New Roman" w:hAnsi="Times New Roman"/>
          <w:b/>
          <w:sz w:val="28"/>
          <w:szCs w:val="28"/>
        </w:rPr>
        <w:t xml:space="preserve">«О БЮДЖЕТЕ  СЕЛЬСКОГО  ПОСЕЛЕНИЯ </w:t>
      </w:r>
      <w:r>
        <w:rPr>
          <w:rFonts w:ascii="Times New Roman" w:hAnsi="Times New Roman"/>
          <w:b/>
          <w:sz w:val="28"/>
          <w:szCs w:val="28"/>
        </w:rPr>
        <w:t>СИКИЯЗСКИЙ</w:t>
      </w:r>
      <w:r w:rsidRPr="00565CC6">
        <w:rPr>
          <w:rFonts w:ascii="Times New Roman" w:hAnsi="Times New Roman"/>
          <w:b/>
          <w:sz w:val="28"/>
          <w:szCs w:val="28"/>
        </w:rPr>
        <w:t>СЕЛЬСОВЕТ МУНИЦИПАЛЬНОГО РА</w:t>
      </w:r>
      <w:r>
        <w:rPr>
          <w:rFonts w:ascii="Times New Roman" w:hAnsi="Times New Roman"/>
          <w:b/>
          <w:sz w:val="28"/>
          <w:szCs w:val="28"/>
        </w:rPr>
        <w:t xml:space="preserve">ЙОНА ДУВАНСКИЙ РАЙОН РЕСПУБЛИКИ </w:t>
      </w:r>
      <w:r w:rsidRPr="00565CC6">
        <w:rPr>
          <w:rFonts w:ascii="Times New Roman" w:hAnsi="Times New Roman"/>
          <w:b/>
          <w:sz w:val="28"/>
          <w:szCs w:val="28"/>
        </w:rPr>
        <w:t>БАШКОРТОСТАН НА 2020 ГОД</w:t>
      </w:r>
      <w:r w:rsidRPr="00565CC6">
        <w:rPr>
          <w:rFonts w:ascii="Times New Roman" w:hAnsi="Times New Roman"/>
          <w:b/>
          <w:sz w:val="28"/>
          <w:szCs w:val="28"/>
        </w:rPr>
        <w:tab/>
        <w:t xml:space="preserve"> И</w:t>
      </w:r>
    </w:p>
    <w:p w:rsidR="00565CC6" w:rsidRPr="00565CC6" w:rsidRDefault="00565CC6" w:rsidP="00565CC6">
      <w:pPr>
        <w:pStyle w:val="3"/>
        <w:rPr>
          <w:rFonts w:ascii="Times New Roman" w:hAnsi="Times New Roman"/>
          <w:b/>
          <w:sz w:val="28"/>
          <w:szCs w:val="28"/>
        </w:rPr>
      </w:pPr>
      <w:r w:rsidRPr="00565CC6">
        <w:rPr>
          <w:rFonts w:ascii="Times New Roman" w:hAnsi="Times New Roman"/>
          <w:b/>
          <w:sz w:val="28"/>
          <w:szCs w:val="28"/>
        </w:rPr>
        <w:t>НА ПЛАНОВЫЙ ПЕРИОД 2021-2022 ГОДОВ»</w:t>
      </w:r>
    </w:p>
    <w:p w:rsidR="00565CC6" w:rsidRPr="00565CC6" w:rsidRDefault="00565CC6" w:rsidP="00565CC6">
      <w:pPr>
        <w:pStyle w:val="3"/>
        <w:jc w:val="both"/>
        <w:rPr>
          <w:rFonts w:ascii="Times New Roman" w:hAnsi="Times New Roman"/>
          <w:sz w:val="28"/>
          <w:szCs w:val="28"/>
        </w:rPr>
      </w:pPr>
      <w:r w:rsidRPr="00565CC6">
        <w:rPr>
          <w:rFonts w:ascii="Times New Roman" w:hAnsi="Times New Roman"/>
          <w:sz w:val="28"/>
          <w:szCs w:val="28"/>
        </w:rPr>
        <w:t xml:space="preserve"> </w:t>
      </w:r>
    </w:p>
    <w:p w:rsidR="00565CC6" w:rsidRPr="000674FF" w:rsidRDefault="00565CC6" w:rsidP="000674F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674FF">
        <w:rPr>
          <w:color w:val="000000" w:themeColor="text1"/>
          <w:sz w:val="28"/>
          <w:szCs w:val="28"/>
        </w:rPr>
        <w:t>В соответствии со статьей 38 Положения о бюджетном процессе в  сельском поселении Сикиязский сельсовет муниципального района Дуванский район Республики Башкортостан, статьей 184.1 Бюджетного кодекса Российской Федерации Совет  сельского поселения Сикиязский сельсовет муниципального района Дуванский район Республики Башкортостан</w:t>
      </w:r>
      <w:r w:rsidRPr="000674FF">
        <w:rPr>
          <w:bCs/>
          <w:color w:val="000000" w:themeColor="text1"/>
          <w:sz w:val="28"/>
          <w:szCs w:val="28"/>
        </w:rPr>
        <w:t xml:space="preserve">   </w:t>
      </w:r>
      <w:r w:rsidRPr="000674FF">
        <w:rPr>
          <w:rFonts w:eastAsia="Arial Unicode MS"/>
          <w:color w:val="000000" w:themeColor="text1"/>
          <w:sz w:val="28"/>
          <w:szCs w:val="28"/>
        </w:rPr>
        <w:t>РЕШИЛ:</w:t>
      </w:r>
    </w:p>
    <w:p w:rsidR="00565CC6" w:rsidRPr="00565CC6" w:rsidRDefault="00565CC6" w:rsidP="000674FF">
      <w:pPr>
        <w:jc w:val="both"/>
        <w:rPr>
          <w:sz w:val="28"/>
          <w:szCs w:val="28"/>
        </w:rPr>
      </w:pPr>
    </w:p>
    <w:p w:rsidR="00565CC6" w:rsidRPr="00565CC6" w:rsidRDefault="00565CC6" w:rsidP="000B63C5">
      <w:pPr>
        <w:ind w:firstLine="708"/>
        <w:jc w:val="both"/>
        <w:rPr>
          <w:sz w:val="28"/>
          <w:szCs w:val="28"/>
        </w:rPr>
      </w:pPr>
      <w:r w:rsidRPr="00565CC6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>
        <w:rPr>
          <w:sz w:val="28"/>
          <w:szCs w:val="28"/>
        </w:rPr>
        <w:t>Сикиязский</w:t>
      </w:r>
      <w:r w:rsidRPr="00565CC6">
        <w:rPr>
          <w:sz w:val="28"/>
          <w:szCs w:val="28"/>
        </w:rPr>
        <w:t xml:space="preserve"> муниципального района Дуванский  район Республики Башкортостан  (далее бюджет сельского поселения) на  2020 год:</w:t>
      </w:r>
    </w:p>
    <w:p w:rsidR="00565CC6" w:rsidRPr="00565CC6" w:rsidRDefault="00565CC6" w:rsidP="000674FF">
      <w:pPr>
        <w:jc w:val="both"/>
        <w:rPr>
          <w:sz w:val="28"/>
          <w:szCs w:val="28"/>
        </w:rPr>
      </w:pPr>
      <w:r w:rsidRPr="00565CC6">
        <w:rPr>
          <w:sz w:val="28"/>
          <w:szCs w:val="28"/>
        </w:rPr>
        <w:t>1)  прогнозируемый общий объем доходов бюджета сельского поселения  в сумме 2182,6 тыс. рублей;</w:t>
      </w:r>
    </w:p>
    <w:p w:rsidR="00565CC6" w:rsidRPr="00565CC6" w:rsidRDefault="00565CC6" w:rsidP="000674FF">
      <w:pPr>
        <w:jc w:val="both"/>
        <w:rPr>
          <w:sz w:val="28"/>
          <w:szCs w:val="28"/>
        </w:rPr>
      </w:pPr>
      <w:r w:rsidRPr="00565CC6">
        <w:rPr>
          <w:sz w:val="28"/>
          <w:szCs w:val="28"/>
        </w:rPr>
        <w:t>2) общий объем расходов бюджета сельского поселения в сумме 2182,6 тыс. рублей;</w:t>
      </w:r>
    </w:p>
    <w:p w:rsidR="00565CC6" w:rsidRPr="00565CC6" w:rsidRDefault="00565CC6" w:rsidP="000674FF">
      <w:pPr>
        <w:jc w:val="both"/>
        <w:rPr>
          <w:sz w:val="28"/>
          <w:szCs w:val="28"/>
        </w:rPr>
      </w:pPr>
      <w:r w:rsidRPr="00565CC6">
        <w:rPr>
          <w:sz w:val="28"/>
          <w:szCs w:val="28"/>
        </w:rPr>
        <w:t>3) дефицит (профицит) бюджета сельского поселения в сумме 0 тыс. рублей.</w:t>
      </w:r>
    </w:p>
    <w:p w:rsidR="00565CC6" w:rsidRPr="00565CC6" w:rsidRDefault="00565CC6" w:rsidP="000B63C5">
      <w:pPr>
        <w:ind w:firstLine="708"/>
        <w:jc w:val="both"/>
        <w:rPr>
          <w:sz w:val="28"/>
          <w:szCs w:val="28"/>
        </w:rPr>
      </w:pPr>
      <w:r w:rsidRPr="00565CC6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r>
        <w:rPr>
          <w:sz w:val="28"/>
          <w:szCs w:val="28"/>
        </w:rPr>
        <w:t>Сикиязский</w:t>
      </w:r>
      <w:r w:rsidRPr="00565CC6">
        <w:rPr>
          <w:sz w:val="28"/>
          <w:szCs w:val="28"/>
        </w:rPr>
        <w:t xml:space="preserve"> сельсовет муниципального района Дуванский район Республики Башкортостан  (далее бюджет сельского поселения) на плановый период 2021-2022 годов:</w:t>
      </w:r>
    </w:p>
    <w:p w:rsidR="00565CC6" w:rsidRPr="00565CC6" w:rsidRDefault="00565CC6" w:rsidP="000674FF">
      <w:pPr>
        <w:jc w:val="both"/>
        <w:rPr>
          <w:sz w:val="28"/>
          <w:szCs w:val="28"/>
        </w:rPr>
      </w:pPr>
      <w:r w:rsidRPr="00565CC6">
        <w:rPr>
          <w:sz w:val="28"/>
          <w:szCs w:val="28"/>
        </w:rPr>
        <w:t xml:space="preserve">1)  прогнозируемый общий объем доходов бюджета сельского поселения на 2021 год в сумме 2116,2 тыс. рублей и на 2022 год в сумме 2116,2 </w:t>
      </w:r>
      <w:proofErr w:type="spellStart"/>
      <w:r w:rsidRPr="00565CC6">
        <w:rPr>
          <w:sz w:val="28"/>
          <w:szCs w:val="28"/>
        </w:rPr>
        <w:t>тыс</w:t>
      </w:r>
      <w:proofErr w:type="gramStart"/>
      <w:r w:rsidRPr="00565CC6">
        <w:rPr>
          <w:sz w:val="28"/>
          <w:szCs w:val="28"/>
        </w:rPr>
        <w:t>.р</w:t>
      </w:r>
      <w:proofErr w:type="gramEnd"/>
      <w:r w:rsidRPr="00565CC6">
        <w:rPr>
          <w:sz w:val="28"/>
          <w:szCs w:val="28"/>
        </w:rPr>
        <w:t>ублей</w:t>
      </w:r>
      <w:proofErr w:type="spellEnd"/>
      <w:r w:rsidRPr="00565CC6">
        <w:rPr>
          <w:sz w:val="28"/>
          <w:szCs w:val="28"/>
        </w:rPr>
        <w:t>;</w:t>
      </w:r>
    </w:p>
    <w:p w:rsidR="00565CC6" w:rsidRPr="00565CC6" w:rsidRDefault="00565CC6" w:rsidP="000674FF">
      <w:pPr>
        <w:jc w:val="both"/>
        <w:rPr>
          <w:sz w:val="28"/>
          <w:szCs w:val="28"/>
        </w:rPr>
      </w:pPr>
      <w:r w:rsidRPr="00565CC6">
        <w:rPr>
          <w:sz w:val="28"/>
          <w:szCs w:val="28"/>
        </w:rPr>
        <w:t xml:space="preserve">2) общий объем расходов бюджета сельского поселения на 2021 год в сумме 2116,2 тыс. рублей, в том числе условно утвержденные расходы в сумме 2116,2 тыс. рублей, и на 2022 год в сумме 2116,2 </w:t>
      </w:r>
      <w:proofErr w:type="spellStart"/>
      <w:r w:rsidRPr="00565CC6">
        <w:rPr>
          <w:sz w:val="28"/>
          <w:szCs w:val="28"/>
        </w:rPr>
        <w:t>тыс</w:t>
      </w:r>
      <w:proofErr w:type="gramStart"/>
      <w:r w:rsidRPr="00565CC6">
        <w:rPr>
          <w:sz w:val="28"/>
          <w:szCs w:val="28"/>
        </w:rPr>
        <w:t>.р</w:t>
      </w:r>
      <w:proofErr w:type="gramEnd"/>
      <w:r w:rsidRPr="00565CC6">
        <w:rPr>
          <w:sz w:val="28"/>
          <w:szCs w:val="28"/>
        </w:rPr>
        <w:t>ублей</w:t>
      </w:r>
      <w:proofErr w:type="spellEnd"/>
      <w:r w:rsidRPr="00565CC6">
        <w:rPr>
          <w:sz w:val="28"/>
          <w:szCs w:val="28"/>
        </w:rPr>
        <w:t>, в том числе условно утвержденные расходы в сумме 2116,2 тыс. рублей;</w:t>
      </w:r>
    </w:p>
    <w:p w:rsidR="00565CC6" w:rsidRPr="00565CC6" w:rsidRDefault="00565CC6" w:rsidP="000B63C5">
      <w:pPr>
        <w:pStyle w:val="a5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65CC6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унитарные предприятия, созданные поселениями, производят отчисления в бюджет сельского поселения в размере 15 процентов от прибыли, остающейся после уплаты налогов и иных обязательных платежей в бюджет в порядке, установленном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Сикиязский</w:t>
      </w:r>
      <w:r w:rsidRPr="00565C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«Об утверждении положения о порядке перечисления в  бюджет сельского поселения части прибыли муниципальных унитарных предприятий».</w:t>
      </w:r>
      <w:proofErr w:type="gramEnd"/>
    </w:p>
    <w:p w:rsidR="00565CC6" w:rsidRPr="00565CC6" w:rsidRDefault="00565CC6" w:rsidP="000B63C5">
      <w:pPr>
        <w:ind w:firstLine="708"/>
        <w:jc w:val="both"/>
        <w:rPr>
          <w:sz w:val="28"/>
          <w:szCs w:val="28"/>
        </w:rPr>
      </w:pPr>
      <w:r w:rsidRPr="00565CC6">
        <w:rPr>
          <w:sz w:val="28"/>
          <w:szCs w:val="28"/>
        </w:rPr>
        <w:t xml:space="preserve">4. </w:t>
      </w:r>
      <w:proofErr w:type="gramStart"/>
      <w:r w:rsidRPr="00565CC6">
        <w:rPr>
          <w:sz w:val="28"/>
          <w:szCs w:val="28"/>
        </w:rPr>
        <w:t xml:space="preserve">Установить, что при зачислении в бюджет сельского поселения </w:t>
      </w:r>
      <w:r>
        <w:rPr>
          <w:sz w:val="28"/>
          <w:szCs w:val="28"/>
        </w:rPr>
        <w:t>Сикиязский</w:t>
      </w:r>
      <w:r w:rsidRPr="00565CC6">
        <w:rPr>
          <w:sz w:val="28"/>
          <w:szCs w:val="28"/>
        </w:rPr>
        <w:t xml:space="preserve"> сельсовет муниципального района Дуванский район Республики </w:t>
      </w:r>
      <w:r w:rsidRPr="00565CC6">
        <w:rPr>
          <w:sz w:val="28"/>
          <w:szCs w:val="28"/>
        </w:rPr>
        <w:lastRenderedPageBreak/>
        <w:t xml:space="preserve">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r>
        <w:rPr>
          <w:sz w:val="28"/>
          <w:szCs w:val="28"/>
        </w:rPr>
        <w:t>Сикиязский</w:t>
      </w:r>
      <w:r w:rsidRPr="00565CC6">
        <w:rPr>
          <w:sz w:val="28"/>
          <w:szCs w:val="28"/>
        </w:rPr>
        <w:t xml:space="preserve"> сельсовет муниципального района Дуванский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Pr="00565CC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Сикиязский</w:t>
      </w:r>
      <w:r w:rsidRPr="00565CC6">
        <w:rPr>
          <w:sz w:val="28"/>
          <w:szCs w:val="28"/>
        </w:rPr>
        <w:t xml:space="preserve"> сельсовет муниципального района Дуванский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Pr="00565CC6">
        <w:rPr>
          <w:sz w:val="28"/>
          <w:szCs w:val="28"/>
        </w:rPr>
        <w:t>ств дл</w:t>
      </w:r>
      <w:proofErr w:type="gramEnd"/>
      <w:r w:rsidRPr="00565CC6"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565CC6" w:rsidRPr="00565CC6" w:rsidRDefault="00565CC6" w:rsidP="000674FF">
      <w:pPr>
        <w:ind w:firstLine="709"/>
        <w:jc w:val="both"/>
        <w:rPr>
          <w:sz w:val="28"/>
          <w:szCs w:val="28"/>
        </w:rPr>
      </w:pPr>
      <w:r w:rsidRPr="00565CC6">
        <w:rPr>
          <w:sz w:val="28"/>
          <w:szCs w:val="28"/>
        </w:rPr>
        <w:t xml:space="preserve"> 5. Утвердить п</w:t>
      </w:r>
      <w:r w:rsidRPr="00565CC6">
        <w:rPr>
          <w:bCs/>
          <w:sz w:val="28"/>
          <w:szCs w:val="28"/>
        </w:rPr>
        <w:t xml:space="preserve">еречень главных администраторов (администраторов) доходов бюджета </w:t>
      </w:r>
      <w:r w:rsidRPr="00565CC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Сикиязский </w:t>
      </w:r>
      <w:r w:rsidRPr="00565CC6">
        <w:rPr>
          <w:sz w:val="28"/>
          <w:szCs w:val="28"/>
        </w:rPr>
        <w:t xml:space="preserve">сельсовет муниципального района Дуванский район Республики Башкортостан согласно приложению № 1 к настоящему Решению. </w:t>
      </w:r>
    </w:p>
    <w:p w:rsidR="00565CC6" w:rsidRPr="00565CC6" w:rsidRDefault="00565CC6" w:rsidP="000674FF">
      <w:pPr>
        <w:jc w:val="both"/>
        <w:outlineLvl w:val="0"/>
        <w:rPr>
          <w:sz w:val="28"/>
          <w:szCs w:val="28"/>
        </w:rPr>
      </w:pPr>
      <w:r w:rsidRPr="00565CC6">
        <w:rPr>
          <w:sz w:val="28"/>
          <w:szCs w:val="28"/>
        </w:rPr>
        <w:t xml:space="preserve">Утвердить перечень главных </w:t>
      </w:r>
      <w:proofErr w:type="gramStart"/>
      <w:r w:rsidRPr="00565CC6">
        <w:rPr>
          <w:sz w:val="28"/>
          <w:szCs w:val="28"/>
        </w:rPr>
        <w:t>администраторов доходов источников финансирования дефицита бюджета сельского поселения</w:t>
      </w:r>
      <w:proofErr w:type="gramEnd"/>
      <w:r w:rsidRPr="00565CC6">
        <w:rPr>
          <w:sz w:val="28"/>
          <w:szCs w:val="28"/>
        </w:rPr>
        <w:t xml:space="preserve"> согласно приложению № 2.</w:t>
      </w:r>
    </w:p>
    <w:p w:rsidR="00565CC6" w:rsidRPr="00565CC6" w:rsidRDefault="000B63C5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5CC6" w:rsidRPr="00565CC6">
        <w:rPr>
          <w:rFonts w:ascii="Times New Roman" w:hAnsi="Times New Roman" w:cs="Times New Roman"/>
          <w:sz w:val="28"/>
          <w:szCs w:val="28"/>
        </w:rPr>
        <w:t>6. Установить поступление доходов  в  бюджет сельского поселения:</w:t>
      </w:r>
    </w:p>
    <w:p w:rsidR="00565CC6" w:rsidRPr="00565CC6" w:rsidRDefault="00565CC6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>1) на 2020  год согласно приложению №  3 к настоящему Решению;</w:t>
      </w:r>
    </w:p>
    <w:p w:rsidR="00565CC6" w:rsidRPr="00565CC6" w:rsidRDefault="00565CC6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 xml:space="preserve">2) на плановый период 2021-2022 годов согласно приложению № 4 к настоящему Решению.         </w:t>
      </w:r>
    </w:p>
    <w:p w:rsidR="00565CC6" w:rsidRPr="00565CC6" w:rsidRDefault="00565CC6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 xml:space="preserve">     </w:t>
      </w:r>
      <w:r w:rsidRPr="00565CC6">
        <w:rPr>
          <w:rFonts w:ascii="Times New Roman" w:hAnsi="Times New Roman" w:cs="Times New Roman"/>
          <w:sz w:val="28"/>
          <w:szCs w:val="28"/>
        </w:rPr>
        <w:tab/>
        <w:t xml:space="preserve">7. Утвердить в пределах общего объема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Сикиязский</w:t>
      </w:r>
      <w:r w:rsidRPr="00565C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Республики Башкортостан и непрограммным направлениям деятельности), группам </w:t>
      </w:r>
      <w:proofErr w:type="gramStart"/>
      <w:r w:rsidRPr="00565CC6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565CC6">
        <w:rPr>
          <w:rFonts w:ascii="Times New Roman" w:hAnsi="Times New Roman" w:cs="Times New Roman"/>
          <w:sz w:val="28"/>
          <w:szCs w:val="28"/>
        </w:rPr>
        <w:t>:</w:t>
      </w:r>
    </w:p>
    <w:p w:rsidR="00565CC6" w:rsidRPr="00565CC6" w:rsidRDefault="00565CC6" w:rsidP="000674FF">
      <w:pPr>
        <w:pStyle w:val="a5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>а) на 2020 год  согласно приложению 5  к настоящему Решению;</w:t>
      </w:r>
    </w:p>
    <w:p w:rsidR="00565CC6" w:rsidRPr="00565CC6" w:rsidRDefault="00565CC6" w:rsidP="000674FF">
      <w:pPr>
        <w:pStyle w:val="a5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 xml:space="preserve">б) на плановый период 2021  и 2022 годов согласно приложению 6 к настоящему Решению. </w:t>
      </w:r>
    </w:p>
    <w:p w:rsidR="00565CC6" w:rsidRPr="00565CC6" w:rsidRDefault="00565CC6" w:rsidP="000674FF">
      <w:pPr>
        <w:pStyle w:val="a5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 xml:space="preserve">8. Утвердить общий объем бюджетных ассигнований на исполнение публичных нормативных обязательств на 2020 год в сумме 0 </w:t>
      </w:r>
      <w:proofErr w:type="spellStart"/>
      <w:r w:rsidRPr="00565CC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5C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5CC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65CC6">
        <w:rPr>
          <w:rFonts w:ascii="Times New Roman" w:hAnsi="Times New Roman" w:cs="Times New Roman"/>
          <w:sz w:val="28"/>
          <w:szCs w:val="28"/>
        </w:rPr>
        <w:t xml:space="preserve">, на 2021 год в сумме 0 </w:t>
      </w:r>
      <w:proofErr w:type="spellStart"/>
      <w:r w:rsidRPr="00565CC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65CC6">
        <w:rPr>
          <w:rFonts w:ascii="Times New Roman" w:hAnsi="Times New Roman" w:cs="Times New Roman"/>
          <w:sz w:val="28"/>
          <w:szCs w:val="28"/>
        </w:rPr>
        <w:t xml:space="preserve"> и на 2022 год в сумме 0 </w:t>
      </w:r>
      <w:proofErr w:type="spellStart"/>
      <w:r w:rsidRPr="00565CC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565CC6">
        <w:rPr>
          <w:rFonts w:ascii="Times New Roman" w:hAnsi="Times New Roman" w:cs="Times New Roman"/>
          <w:sz w:val="28"/>
          <w:szCs w:val="28"/>
        </w:rPr>
        <w:t>.</w:t>
      </w:r>
    </w:p>
    <w:p w:rsidR="00565CC6" w:rsidRPr="00565CC6" w:rsidRDefault="00565CC6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 xml:space="preserve">    </w:t>
      </w:r>
      <w:r w:rsidRPr="00565CC6">
        <w:rPr>
          <w:rFonts w:ascii="Times New Roman" w:hAnsi="Times New Roman" w:cs="Times New Roman"/>
          <w:sz w:val="28"/>
          <w:szCs w:val="28"/>
        </w:rPr>
        <w:tab/>
        <w:t xml:space="preserve">9.   Утвердить ведомственную структуру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Сикиязский</w:t>
      </w:r>
      <w:r w:rsidRPr="00565C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Башкортостан:</w:t>
      </w:r>
    </w:p>
    <w:p w:rsidR="00565CC6" w:rsidRPr="00565CC6" w:rsidRDefault="00565CC6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 xml:space="preserve">    </w:t>
      </w:r>
      <w:r w:rsidRPr="00565CC6">
        <w:rPr>
          <w:rFonts w:ascii="Times New Roman" w:hAnsi="Times New Roman" w:cs="Times New Roman"/>
          <w:bCs/>
          <w:sz w:val="28"/>
          <w:szCs w:val="28"/>
        </w:rPr>
        <w:t>1) на 2020 год согласно приложению 7 к настоящему Решению;</w:t>
      </w:r>
    </w:p>
    <w:p w:rsidR="00565CC6" w:rsidRPr="00565CC6" w:rsidRDefault="00565CC6" w:rsidP="000674FF">
      <w:pPr>
        <w:jc w:val="both"/>
        <w:rPr>
          <w:sz w:val="28"/>
          <w:szCs w:val="28"/>
        </w:rPr>
      </w:pPr>
      <w:r w:rsidRPr="00565CC6">
        <w:rPr>
          <w:sz w:val="28"/>
          <w:szCs w:val="28"/>
        </w:rPr>
        <w:t xml:space="preserve">    </w:t>
      </w:r>
      <w:r w:rsidR="000B63C5">
        <w:rPr>
          <w:sz w:val="28"/>
          <w:szCs w:val="28"/>
        </w:rPr>
        <w:t xml:space="preserve">  </w:t>
      </w:r>
      <w:r w:rsidRPr="00565CC6">
        <w:rPr>
          <w:sz w:val="28"/>
          <w:szCs w:val="28"/>
        </w:rPr>
        <w:t>2) на плановый период 2021  и 2022 годов согласно приложению 8 к настоящему Решению.</w:t>
      </w:r>
    </w:p>
    <w:p w:rsidR="00565CC6" w:rsidRPr="000674FF" w:rsidRDefault="000B63C5" w:rsidP="000674FF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5CC6" w:rsidRPr="00067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Установить, что субсидии в 2020-2022 годах из бюджета сельского поселения предоставляются главными распорядителями средств бюджета муниципального района 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</w:t>
      </w:r>
      <w:r w:rsidR="00565CC6" w:rsidRPr="000674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классификации:</w:t>
      </w:r>
    </w:p>
    <w:p w:rsidR="00565CC6" w:rsidRPr="000674FF" w:rsidRDefault="000B63C5" w:rsidP="000674FF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65CC6" w:rsidRPr="000674FF">
        <w:rPr>
          <w:rFonts w:ascii="Times New Roman" w:hAnsi="Times New Roman" w:cs="Times New Roman"/>
          <w:color w:val="000000" w:themeColor="text1"/>
          <w:sz w:val="28"/>
          <w:szCs w:val="28"/>
        </w:rPr>
        <w:t>1)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 w:rsidR="00565CC6" w:rsidRPr="00565CC6" w:rsidRDefault="000B63C5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5CC6" w:rsidRPr="00565CC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565CC6" w:rsidRPr="00565CC6">
        <w:rPr>
          <w:rFonts w:ascii="Times New Roman" w:hAnsi="Times New Roman" w:cs="Times New Roman"/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r w:rsidR="00565CC6">
        <w:rPr>
          <w:rFonts w:ascii="Times New Roman" w:hAnsi="Times New Roman" w:cs="Times New Roman"/>
          <w:sz w:val="28"/>
          <w:szCs w:val="28"/>
        </w:rPr>
        <w:t>Сикиязский</w:t>
      </w:r>
      <w:r w:rsidR="00565CC6" w:rsidRPr="00565C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годов, а также сокращающие его доходную базу </w:t>
      </w:r>
      <w:bookmarkStart w:id="0" w:name="OLE_LINK2"/>
      <w:r w:rsidR="00565CC6" w:rsidRPr="00565CC6">
        <w:rPr>
          <w:rFonts w:ascii="Times New Roman" w:hAnsi="Times New Roman" w:cs="Times New Roman"/>
          <w:sz w:val="28"/>
          <w:szCs w:val="28"/>
        </w:rPr>
        <w:t>подлежат исполнению при</w:t>
      </w:r>
      <w:proofErr w:type="gramEnd"/>
      <w:r w:rsidR="00565CC6" w:rsidRPr="00565C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CC6" w:rsidRPr="00565CC6">
        <w:rPr>
          <w:rFonts w:ascii="Times New Roman" w:hAnsi="Times New Roman" w:cs="Times New Roman"/>
          <w:sz w:val="28"/>
          <w:szCs w:val="28"/>
        </w:rPr>
        <w:t>изыскании</w:t>
      </w:r>
      <w:proofErr w:type="gramEnd"/>
      <w:r w:rsidR="00565CC6" w:rsidRPr="00565CC6">
        <w:rPr>
          <w:rFonts w:ascii="Times New Roman" w:hAnsi="Times New Roman" w:cs="Times New Roman"/>
          <w:sz w:val="28"/>
          <w:szCs w:val="28"/>
        </w:rPr>
        <w:t xml:space="preserve"> дополнительных источник</w:t>
      </w:r>
      <w:bookmarkEnd w:id="0"/>
      <w:r w:rsidR="00565CC6" w:rsidRPr="00565CC6">
        <w:rPr>
          <w:rFonts w:ascii="Times New Roman" w:hAnsi="Times New Roman" w:cs="Times New Roman"/>
          <w:sz w:val="28"/>
          <w:szCs w:val="28"/>
        </w:rPr>
        <w:t>ов доходов бюджета сельского поселения и (или) сокращении бюджетных ассигнований по конкретным статьям расходов бюджета сельского поселения муниципального района Дуванский район Республики Башкортостан.</w:t>
      </w:r>
    </w:p>
    <w:p w:rsidR="00565CC6" w:rsidRPr="00565CC6" w:rsidRDefault="000B63C5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65CC6" w:rsidRPr="00565CC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565CC6" w:rsidRPr="00565CC6">
        <w:rPr>
          <w:rFonts w:ascii="Times New Roman" w:hAnsi="Times New Roman" w:cs="Times New Roman"/>
          <w:sz w:val="28"/>
          <w:szCs w:val="28"/>
        </w:rPr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="00565CC6" w:rsidRPr="00565CC6">
        <w:rPr>
          <w:rFonts w:ascii="Times New Roman" w:hAnsi="Times New Roman" w:cs="Times New Roman"/>
          <w:sz w:val="28"/>
          <w:szCs w:val="28"/>
        </w:rPr>
        <w:t xml:space="preserve"> (или) </w:t>
      </w:r>
      <w:proofErr w:type="gramStart"/>
      <w:r w:rsidR="00565CC6" w:rsidRPr="00565CC6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="00565CC6" w:rsidRPr="00565CC6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565CC6" w:rsidRPr="00565CC6" w:rsidRDefault="00565CC6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 xml:space="preserve">         13.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Сикиязский</w:t>
      </w:r>
      <w:r w:rsidRPr="00565C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не вправе принимать решения, приводящие к увеличению в 2020-2022 году численности муниципальных гражданских служащих сельского поселения </w:t>
      </w:r>
      <w:r>
        <w:rPr>
          <w:rFonts w:ascii="Times New Roman" w:hAnsi="Times New Roman" w:cs="Times New Roman"/>
          <w:sz w:val="28"/>
          <w:szCs w:val="28"/>
        </w:rPr>
        <w:t>Сикиязский</w:t>
      </w:r>
      <w:r w:rsidRPr="00565C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и работников организаций бюджетной сферы.</w:t>
      </w:r>
    </w:p>
    <w:p w:rsidR="00565CC6" w:rsidRPr="00565CC6" w:rsidRDefault="000B63C5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CC6" w:rsidRPr="00565CC6">
        <w:rPr>
          <w:rFonts w:ascii="Times New Roman" w:hAnsi="Times New Roman" w:cs="Times New Roman"/>
          <w:sz w:val="28"/>
          <w:szCs w:val="28"/>
        </w:rPr>
        <w:t xml:space="preserve">14. Установить, что  получатель средств бюджета сельского поселения </w:t>
      </w:r>
      <w:r w:rsidR="00565CC6">
        <w:rPr>
          <w:rFonts w:ascii="Times New Roman" w:hAnsi="Times New Roman" w:cs="Times New Roman"/>
          <w:sz w:val="28"/>
          <w:szCs w:val="28"/>
        </w:rPr>
        <w:t>Сикиязский</w:t>
      </w:r>
      <w:r w:rsidR="00565CC6" w:rsidRPr="00565C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при заключении муниципальных контрактов (договоров)  на поставку товаров (работ, услуг), вправе  предусматривать авансовые платежи в размерах, определенных Администрацией сельского поселения </w:t>
      </w:r>
      <w:r w:rsidR="00565CC6">
        <w:rPr>
          <w:rFonts w:ascii="Times New Roman" w:hAnsi="Times New Roman" w:cs="Times New Roman"/>
          <w:sz w:val="28"/>
          <w:szCs w:val="28"/>
        </w:rPr>
        <w:t xml:space="preserve">Сикиязский </w:t>
      </w:r>
      <w:r w:rsidR="00565CC6" w:rsidRPr="00565CC6">
        <w:rPr>
          <w:rFonts w:ascii="Times New Roman" w:hAnsi="Times New Roman" w:cs="Times New Roman"/>
          <w:sz w:val="28"/>
          <w:szCs w:val="28"/>
        </w:rPr>
        <w:t>сельсовет муниципального района Дуванский район Республики Башкортостан.</w:t>
      </w:r>
    </w:p>
    <w:p w:rsidR="00565CC6" w:rsidRPr="00565CC6" w:rsidRDefault="00565CC6" w:rsidP="000674FF">
      <w:pPr>
        <w:pStyle w:val="a5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>15. Утвердить объемы дотаций бюджету сельского поселения из бюджета муниципального района:</w:t>
      </w:r>
    </w:p>
    <w:p w:rsidR="00565CC6" w:rsidRPr="00565CC6" w:rsidRDefault="00565CC6" w:rsidP="000674FF">
      <w:pPr>
        <w:jc w:val="both"/>
        <w:rPr>
          <w:sz w:val="28"/>
          <w:szCs w:val="28"/>
        </w:rPr>
      </w:pPr>
      <w:r w:rsidRPr="00565CC6">
        <w:rPr>
          <w:sz w:val="28"/>
          <w:szCs w:val="28"/>
        </w:rPr>
        <w:t>1) на 2020 год в сумме 994,4 тыс. рублей, согласно приложению 3 к настоящему Решению;</w:t>
      </w:r>
    </w:p>
    <w:p w:rsidR="00565CC6" w:rsidRPr="00565CC6" w:rsidRDefault="00565CC6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bCs/>
          <w:sz w:val="28"/>
          <w:szCs w:val="28"/>
        </w:rPr>
        <w:t>2) на 2021 год в сумме 1091,4 тыс. рублей и на 2022 год</w:t>
      </w:r>
      <w:r w:rsidRPr="00565CC6">
        <w:rPr>
          <w:rFonts w:ascii="Times New Roman" w:hAnsi="Times New Roman" w:cs="Times New Roman"/>
          <w:sz w:val="28"/>
          <w:szCs w:val="28"/>
        </w:rPr>
        <w:t xml:space="preserve"> в сумме 1086,4 тыс. рублей,</w:t>
      </w:r>
      <w:r w:rsidRPr="00565CC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 4 к настоящему Решению.</w:t>
      </w:r>
    </w:p>
    <w:p w:rsidR="00565CC6" w:rsidRPr="00565CC6" w:rsidRDefault="000B63C5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CC6" w:rsidRPr="00565CC6">
        <w:rPr>
          <w:rFonts w:ascii="Times New Roman" w:hAnsi="Times New Roman" w:cs="Times New Roman"/>
          <w:sz w:val="28"/>
          <w:szCs w:val="28"/>
        </w:rPr>
        <w:t xml:space="preserve">16. Утвердить объемы субвенций, выделяемых бюджету сельского поселения из бюджета муниципального района в целях обеспечения расходных обязательств муниципального образования, возникающих при выполнении переданных органам местного самоуправления в установленном порядке </w:t>
      </w:r>
      <w:r w:rsidR="00565CC6" w:rsidRPr="00565CC6">
        <w:rPr>
          <w:rFonts w:ascii="Times New Roman" w:hAnsi="Times New Roman" w:cs="Times New Roman"/>
          <w:sz w:val="28"/>
          <w:szCs w:val="28"/>
        </w:rPr>
        <w:lastRenderedPageBreak/>
        <w:t>государственных</w:t>
      </w:r>
      <w:r w:rsidR="00565CC6" w:rsidRPr="00565CC6">
        <w:rPr>
          <w:rFonts w:ascii="Times New Roman" w:hAnsi="Times New Roman" w:cs="Times New Roman"/>
          <w:color w:val="00FF00"/>
          <w:sz w:val="28"/>
          <w:szCs w:val="28"/>
        </w:rPr>
        <w:t xml:space="preserve"> </w:t>
      </w:r>
      <w:r w:rsidR="00565CC6" w:rsidRPr="00565CC6">
        <w:rPr>
          <w:rFonts w:ascii="Times New Roman" w:hAnsi="Times New Roman" w:cs="Times New Roman"/>
          <w:sz w:val="28"/>
          <w:szCs w:val="28"/>
        </w:rPr>
        <w:t>полномочий  Республики Башкортостан:</w:t>
      </w:r>
    </w:p>
    <w:p w:rsidR="00565CC6" w:rsidRPr="00565CC6" w:rsidRDefault="00565CC6" w:rsidP="000674FF">
      <w:pPr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1) на 2020 год в сумме 89,1</w:t>
      </w:r>
      <w:r w:rsidRPr="00565CC6">
        <w:rPr>
          <w:color w:val="C00000"/>
          <w:sz w:val="28"/>
          <w:szCs w:val="28"/>
        </w:rPr>
        <w:t xml:space="preserve"> тыс. рублей;</w:t>
      </w:r>
    </w:p>
    <w:p w:rsidR="00565CC6" w:rsidRPr="00565CC6" w:rsidRDefault="00565CC6" w:rsidP="000B63C5">
      <w:pPr>
        <w:pStyle w:val="a5"/>
        <w:spacing w:after="0" w:line="240" w:lineRule="auto"/>
        <w:ind w:firstLine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color w:val="C00000"/>
          <w:sz w:val="28"/>
          <w:szCs w:val="28"/>
        </w:rPr>
        <w:t>2) на 2021 год в сумме 89,7</w:t>
      </w:r>
      <w:r w:rsidRPr="00565CC6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тыс. рублей и на 2022 год</w:t>
      </w:r>
      <w:r w:rsidRPr="00565CC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в сумме 93,6</w:t>
      </w:r>
      <w:r w:rsidRPr="00565CC6">
        <w:rPr>
          <w:rFonts w:ascii="Times New Roman" w:hAnsi="Times New Roman" w:cs="Times New Roman"/>
          <w:color w:val="C00000"/>
          <w:sz w:val="28"/>
          <w:szCs w:val="28"/>
        </w:rPr>
        <w:t xml:space="preserve"> тыс. рублей</w:t>
      </w:r>
      <w:r w:rsidRPr="00565CC6">
        <w:rPr>
          <w:rFonts w:ascii="Times New Roman" w:hAnsi="Times New Roman" w:cs="Times New Roman"/>
          <w:bCs/>
          <w:color w:val="C00000"/>
          <w:sz w:val="28"/>
          <w:szCs w:val="28"/>
        </w:rPr>
        <w:t>.</w:t>
      </w:r>
    </w:p>
    <w:p w:rsidR="00565CC6" w:rsidRPr="00565CC6" w:rsidRDefault="000B63C5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5CC6" w:rsidRPr="00565CC6">
        <w:rPr>
          <w:rFonts w:ascii="Times New Roman" w:hAnsi="Times New Roman" w:cs="Times New Roman"/>
          <w:sz w:val="28"/>
          <w:szCs w:val="28"/>
        </w:rPr>
        <w:t>17. Утвердить  объемы иных межбюджетных трансфертов, выделяемых бюджету сельского поселения из бюджета муниципального района:</w:t>
      </w:r>
    </w:p>
    <w:p w:rsidR="00565CC6" w:rsidRPr="00565CC6" w:rsidRDefault="00565CC6" w:rsidP="000674FF">
      <w:pPr>
        <w:jc w:val="both"/>
        <w:rPr>
          <w:sz w:val="28"/>
          <w:szCs w:val="28"/>
        </w:rPr>
      </w:pPr>
      <w:r w:rsidRPr="00565CC6">
        <w:rPr>
          <w:sz w:val="28"/>
          <w:szCs w:val="28"/>
        </w:rPr>
        <w:t>1) на 2020 год в сумме 565 тыс. рублей, согласно приложению 4 к настоящему Решению;</w:t>
      </w:r>
    </w:p>
    <w:p w:rsidR="00565CC6" w:rsidRPr="00565CC6" w:rsidRDefault="00565CC6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bCs/>
          <w:sz w:val="28"/>
          <w:szCs w:val="28"/>
        </w:rPr>
        <w:t>2) на 2021 год в сумме 400 тыс. рублей и на 2022 год</w:t>
      </w:r>
      <w:r w:rsidRPr="00565CC6">
        <w:rPr>
          <w:rFonts w:ascii="Times New Roman" w:hAnsi="Times New Roman" w:cs="Times New Roman"/>
          <w:sz w:val="28"/>
          <w:szCs w:val="28"/>
        </w:rPr>
        <w:t xml:space="preserve"> в сумме 400 тыс. рублей,</w:t>
      </w:r>
      <w:r w:rsidRPr="00565CC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 5 к настоящему Решению.</w:t>
      </w:r>
    </w:p>
    <w:p w:rsidR="00565CC6" w:rsidRPr="00565CC6" w:rsidRDefault="00565CC6" w:rsidP="000674FF">
      <w:pPr>
        <w:pStyle w:val="a5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>18. Установить предельный объем муниципального долга на 2020 год в сумме  0,0  рублей, на 2021 год в сумме 0,0 рублей, на 2022 год в сумме 0,0 рублей.</w:t>
      </w:r>
    </w:p>
    <w:p w:rsidR="00565CC6" w:rsidRPr="00565CC6" w:rsidRDefault="00565CC6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 xml:space="preserve"> </w:t>
      </w:r>
      <w:r w:rsidRPr="00565CC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5CC6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на 1 января 2020 года в сумме  0,0 рублей, в том числе верхний предел муниципального долга по муниципальным гарантиям в сумме  0,0 рублей; на 1 января 2021 года в сумме  0,0 рублей, в том числе верхний предел муниципального долга по муниципальным гарантиям в сумме  0,0 рублей;</w:t>
      </w:r>
      <w:proofErr w:type="gramEnd"/>
      <w:r w:rsidRPr="00565CC6">
        <w:rPr>
          <w:rFonts w:ascii="Times New Roman" w:hAnsi="Times New Roman" w:cs="Times New Roman"/>
          <w:sz w:val="28"/>
          <w:szCs w:val="28"/>
        </w:rPr>
        <w:t xml:space="preserve"> на 1 января 2022 года в сумме  0,0 рублей, в том числе верхний предел муниципального долга по муниципальным гарантиям в сумме  0,0 рублей.</w:t>
      </w:r>
    </w:p>
    <w:p w:rsidR="00565CC6" w:rsidRPr="00565CC6" w:rsidRDefault="000B63C5" w:rsidP="000674FF">
      <w:pPr>
        <w:pStyle w:val="a5"/>
        <w:spacing w:after="0" w:line="240" w:lineRule="auto"/>
        <w:rPr>
          <w:rFonts w:ascii="Times New Roman" w:hAnsi="Times New Roman" w:cs="Times New Roman"/>
          <w:color w:val="00FF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5CC6" w:rsidRPr="00565CC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565CC6" w:rsidRPr="00565CC6">
        <w:rPr>
          <w:rFonts w:ascii="Times New Roman" w:hAnsi="Times New Roman" w:cs="Times New Roman"/>
          <w:sz w:val="28"/>
          <w:szCs w:val="28"/>
        </w:rPr>
        <w:t xml:space="preserve">Списать в порядке, установленном Советом сельского поселения </w:t>
      </w:r>
      <w:r w:rsidR="00565CC6">
        <w:rPr>
          <w:rFonts w:ascii="Times New Roman" w:hAnsi="Times New Roman" w:cs="Times New Roman"/>
          <w:sz w:val="28"/>
          <w:szCs w:val="28"/>
        </w:rPr>
        <w:t>Сикиязский</w:t>
      </w:r>
      <w:r w:rsidR="00565CC6" w:rsidRPr="00565C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задолженность перед бюджетом сельского поселения </w:t>
      </w:r>
      <w:r w:rsidR="00565CC6">
        <w:rPr>
          <w:rFonts w:ascii="Times New Roman" w:hAnsi="Times New Roman" w:cs="Times New Roman"/>
          <w:sz w:val="28"/>
          <w:szCs w:val="28"/>
        </w:rPr>
        <w:t>Сикиязский</w:t>
      </w:r>
      <w:r w:rsidR="00565CC6" w:rsidRPr="00565C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организаций всех форм собственности по средствам бюджета сельского поселения </w:t>
      </w:r>
      <w:r w:rsidR="00565CC6">
        <w:rPr>
          <w:rFonts w:ascii="Times New Roman" w:hAnsi="Times New Roman" w:cs="Times New Roman"/>
          <w:sz w:val="28"/>
          <w:szCs w:val="28"/>
        </w:rPr>
        <w:t>Сикиязский</w:t>
      </w:r>
      <w:r w:rsidR="00565CC6" w:rsidRPr="00565C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Башкортостан, предоставленным на возвратной основе, процентам за пользование ими, пеням и штрафам, не имеющую источников погашения</w:t>
      </w:r>
      <w:proofErr w:type="gramEnd"/>
      <w:r w:rsidR="00565CC6" w:rsidRPr="00565CC6">
        <w:rPr>
          <w:rFonts w:ascii="Times New Roman" w:hAnsi="Times New Roman" w:cs="Times New Roman"/>
          <w:sz w:val="28"/>
          <w:szCs w:val="28"/>
        </w:rPr>
        <w:t xml:space="preserve"> в связи с ликвидацией этих организаций вследствие признания их по решению суда несостоятельными (банкротами).  </w:t>
      </w:r>
      <w:r w:rsidR="00565CC6" w:rsidRPr="00565CC6">
        <w:rPr>
          <w:rFonts w:ascii="Times New Roman" w:hAnsi="Times New Roman" w:cs="Times New Roman"/>
          <w:color w:val="00FF00"/>
          <w:sz w:val="28"/>
          <w:szCs w:val="28"/>
        </w:rPr>
        <w:t xml:space="preserve">     </w:t>
      </w:r>
    </w:p>
    <w:p w:rsidR="00565CC6" w:rsidRPr="00565CC6" w:rsidRDefault="000B63C5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FF00"/>
          <w:sz w:val="28"/>
          <w:szCs w:val="28"/>
        </w:rPr>
        <w:t xml:space="preserve">       </w:t>
      </w:r>
      <w:bookmarkStart w:id="1" w:name="_GoBack"/>
      <w:bookmarkEnd w:id="1"/>
      <w:r w:rsidR="00565CC6" w:rsidRPr="00565CC6">
        <w:rPr>
          <w:rFonts w:ascii="Times New Roman" w:hAnsi="Times New Roman" w:cs="Times New Roman"/>
          <w:sz w:val="28"/>
          <w:szCs w:val="28"/>
        </w:rPr>
        <w:t>20.  Установить, что остатки средств бюджета сельского поселения по состоянию на 1 января 2020 года в объеме _____ тыс. рублей  направляются Администрацией сельского поселения муниципального района на покрытие временных кассовых разрывов, возникающих в ходе исполнения бюджета сельского поселения муниципального района.</w:t>
      </w:r>
    </w:p>
    <w:p w:rsidR="00565CC6" w:rsidRPr="00565CC6" w:rsidRDefault="000B63C5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808000"/>
          <w:sz w:val="28"/>
          <w:szCs w:val="28"/>
        </w:rPr>
        <w:t xml:space="preserve">       </w:t>
      </w:r>
      <w:r w:rsidR="00565CC6" w:rsidRPr="00565CC6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="00565CC6" w:rsidRPr="00565CC6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пунктом 3 статьи 217 Бюджетного кодекса   Российской Федерации следующие основания для внесения в ходе исполнения настоящего Решения  по решениям  Совета сельского поселения </w:t>
      </w:r>
      <w:r w:rsidR="00565CC6">
        <w:rPr>
          <w:rFonts w:ascii="Times New Roman" w:hAnsi="Times New Roman" w:cs="Times New Roman"/>
          <w:sz w:val="28"/>
          <w:szCs w:val="28"/>
        </w:rPr>
        <w:t>Сикиязский</w:t>
      </w:r>
      <w:r w:rsidR="00565CC6" w:rsidRPr="00565C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и Администрации сельского поселения </w:t>
      </w:r>
      <w:r w:rsidR="00565CC6">
        <w:rPr>
          <w:rFonts w:ascii="Times New Roman" w:hAnsi="Times New Roman" w:cs="Times New Roman"/>
          <w:sz w:val="28"/>
          <w:szCs w:val="28"/>
        </w:rPr>
        <w:t>Сикиязский</w:t>
      </w:r>
      <w:r w:rsidR="00565CC6" w:rsidRPr="00565CC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 изменений в показатели сводной бюджетной росписи  бюджета сельского поселения, связанные с особенностями исполнения</w:t>
      </w:r>
      <w:proofErr w:type="gramEnd"/>
      <w:r w:rsidR="00565CC6" w:rsidRPr="00565CC6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и (или) перераспределения бюджетных ассигнований между главными распорядителями бюджетных средств:</w:t>
      </w:r>
    </w:p>
    <w:p w:rsidR="00565CC6" w:rsidRPr="00565CC6" w:rsidRDefault="00565CC6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 xml:space="preserve">1) использование образованной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565CC6">
        <w:rPr>
          <w:rFonts w:ascii="Times New Roman" w:hAnsi="Times New Roman" w:cs="Times New Roman"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565CC6">
        <w:rPr>
          <w:rFonts w:ascii="Times New Roman" w:hAnsi="Times New Roman" w:cs="Times New Roman"/>
          <w:sz w:val="28"/>
          <w:szCs w:val="28"/>
        </w:rPr>
        <w:t>;</w:t>
      </w:r>
    </w:p>
    <w:p w:rsidR="00565CC6" w:rsidRPr="00565CC6" w:rsidRDefault="00565CC6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lastRenderedPageBreak/>
        <w:t>2) распределение средств на реализацию целевых программ по соисполнителям;</w:t>
      </w:r>
    </w:p>
    <w:p w:rsidR="00565CC6" w:rsidRPr="00565CC6" w:rsidRDefault="00565CC6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 xml:space="preserve">3) использование остатков средств бюджета сельского поселения  на 1 января 2020 года, указанных в пункте 20 настоящего Решения. </w:t>
      </w:r>
    </w:p>
    <w:p w:rsidR="00565CC6" w:rsidRPr="00565CC6" w:rsidRDefault="00565CC6" w:rsidP="000674FF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CC6">
        <w:rPr>
          <w:rFonts w:ascii="Times New Roman" w:hAnsi="Times New Roman" w:cs="Times New Roman"/>
          <w:sz w:val="28"/>
          <w:szCs w:val="28"/>
        </w:rPr>
        <w:t xml:space="preserve">       22</w:t>
      </w:r>
      <w:r w:rsidRPr="00565CC6">
        <w:rPr>
          <w:rFonts w:ascii="Times New Roman" w:hAnsi="Times New Roman" w:cs="Times New Roman"/>
          <w:noProof/>
          <w:sz w:val="28"/>
          <w:szCs w:val="28"/>
        </w:rPr>
        <w:t>.</w:t>
      </w:r>
      <w:r w:rsidRPr="00565CC6">
        <w:rPr>
          <w:rFonts w:ascii="Times New Roman" w:hAnsi="Times New Roman" w:cs="Times New Roman"/>
          <w:sz w:val="28"/>
          <w:szCs w:val="28"/>
        </w:rPr>
        <w:t xml:space="preserve"> Данное решение вступает в силу с 1 января и действует до 31 декабря 2020 года  и подлежит обнародованию в здании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Сикиязский</w:t>
      </w:r>
      <w:r w:rsidRPr="00565CC6">
        <w:rPr>
          <w:rFonts w:ascii="Times New Roman" w:hAnsi="Times New Roman" w:cs="Times New Roman"/>
          <w:sz w:val="28"/>
          <w:szCs w:val="28"/>
        </w:rPr>
        <w:t xml:space="preserve"> сельсовет после его  подписания в установленном порядке.</w:t>
      </w:r>
      <w:r>
        <w:rPr>
          <w:sz w:val="28"/>
          <w:szCs w:val="28"/>
        </w:rPr>
        <w:t xml:space="preserve">   </w:t>
      </w:r>
    </w:p>
    <w:p w:rsidR="000674FF" w:rsidRDefault="000674FF" w:rsidP="000674FF">
      <w:pPr>
        <w:jc w:val="both"/>
        <w:rPr>
          <w:sz w:val="28"/>
          <w:szCs w:val="28"/>
        </w:rPr>
      </w:pPr>
    </w:p>
    <w:p w:rsidR="000674FF" w:rsidRDefault="000674FF" w:rsidP="000674FF">
      <w:pPr>
        <w:jc w:val="both"/>
        <w:rPr>
          <w:sz w:val="28"/>
          <w:szCs w:val="28"/>
        </w:rPr>
      </w:pPr>
    </w:p>
    <w:p w:rsidR="00F110CE" w:rsidRPr="00F110CE" w:rsidRDefault="00F110CE" w:rsidP="000674FF">
      <w:pPr>
        <w:jc w:val="both"/>
        <w:rPr>
          <w:sz w:val="28"/>
          <w:szCs w:val="28"/>
        </w:rPr>
      </w:pPr>
      <w:r w:rsidRPr="00F110CE">
        <w:rPr>
          <w:sz w:val="28"/>
          <w:szCs w:val="28"/>
        </w:rPr>
        <w:t>Глава сельского  поселения</w:t>
      </w:r>
      <w:r>
        <w:rPr>
          <w:sz w:val="28"/>
          <w:szCs w:val="28"/>
        </w:rPr>
        <w:t xml:space="preserve"> </w:t>
      </w:r>
      <w:r w:rsidRPr="00F110CE">
        <w:rPr>
          <w:sz w:val="28"/>
          <w:szCs w:val="28"/>
        </w:rPr>
        <w:t xml:space="preserve">Сикиязский сельсовет </w:t>
      </w:r>
    </w:p>
    <w:p w:rsidR="00F110CE" w:rsidRDefault="00F110CE" w:rsidP="000674FF">
      <w:pPr>
        <w:jc w:val="both"/>
        <w:rPr>
          <w:sz w:val="28"/>
          <w:szCs w:val="28"/>
        </w:rPr>
      </w:pPr>
      <w:r w:rsidRPr="00F110C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F110CE">
        <w:rPr>
          <w:sz w:val="28"/>
          <w:szCs w:val="28"/>
        </w:rPr>
        <w:t xml:space="preserve">Дуванский район </w:t>
      </w:r>
    </w:p>
    <w:p w:rsidR="00F110CE" w:rsidRDefault="00F110CE" w:rsidP="000674FF">
      <w:pPr>
        <w:jc w:val="both"/>
        <w:rPr>
          <w:sz w:val="28"/>
          <w:szCs w:val="28"/>
        </w:rPr>
      </w:pPr>
      <w:r w:rsidRPr="00F110CE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F110CE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F110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="000674F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F110CE">
        <w:rPr>
          <w:sz w:val="28"/>
          <w:szCs w:val="28"/>
        </w:rPr>
        <w:t xml:space="preserve"> Т.А.</w:t>
      </w:r>
      <w:r w:rsidR="000674FF">
        <w:rPr>
          <w:sz w:val="28"/>
          <w:szCs w:val="28"/>
        </w:rPr>
        <w:t xml:space="preserve"> </w:t>
      </w:r>
      <w:r w:rsidRPr="00F110CE">
        <w:rPr>
          <w:sz w:val="28"/>
          <w:szCs w:val="28"/>
        </w:rPr>
        <w:t xml:space="preserve">Пестерева </w:t>
      </w:r>
    </w:p>
    <w:p w:rsidR="00F110CE" w:rsidRDefault="00F110CE" w:rsidP="000674FF">
      <w:pPr>
        <w:jc w:val="both"/>
        <w:rPr>
          <w:sz w:val="28"/>
          <w:szCs w:val="28"/>
        </w:rPr>
      </w:pPr>
    </w:p>
    <w:p w:rsidR="00F110CE" w:rsidRDefault="00F110CE" w:rsidP="000674FF">
      <w:pPr>
        <w:jc w:val="both"/>
        <w:rPr>
          <w:sz w:val="28"/>
          <w:szCs w:val="28"/>
        </w:rPr>
      </w:pPr>
    </w:p>
    <w:p w:rsidR="00F110CE" w:rsidRDefault="000674FF" w:rsidP="000674FF">
      <w:pPr>
        <w:jc w:val="both"/>
        <w:rPr>
          <w:sz w:val="28"/>
          <w:szCs w:val="28"/>
        </w:rPr>
      </w:pPr>
      <w:r>
        <w:rPr>
          <w:sz w:val="28"/>
          <w:szCs w:val="28"/>
        </w:rPr>
        <w:t>№ 26</w:t>
      </w:r>
    </w:p>
    <w:p w:rsidR="00F110CE" w:rsidRPr="00F110CE" w:rsidRDefault="000674FF" w:rsidP="000674FF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20.12</w:t>
      </w:r>
      <w:r w:rsidR="00F110CE">
        <w:rPr>
          <w:sz w:val="28"/>
          <w:szCs w:val="28"/>
        </w:rPr>
        <w:t>.2019 г.</w:t>
      </w:r>
      <w:r w:rsidR="00F110CE" w:rsidRPr="00F110CE">
        <w:rPr>
          <w:sz w:val="28"/>
          <w:szCs w:val="28"/>
        </w:rPr>
        <w:t xml:space="preserve">    </w:t>
      </w:r>
    </w:p>
    <w:p w:rsidR="006B047B" w:rsidRPr="00F110CE" w:rsidRDefault="006B047B" w:rsidP="000674FF">
      <w:pPr>
        <w:jc w:val="both"/>
        <w:rPr>
          <w:sz w:val="28"/>
          <w:szCs w:val="28"/>
        </w:rPr>
      </w:pPr>
    </w:p>
    <w:sectPr w:rsidR="006B047B" w:rsidRPr="00F110CE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0674FF"/>
    <w:rsid w:val="000B63C5"/>
    <w:rsid w:val="0010068F"/>
    <w:rsid w:val="0017760B"/>
    <w:rsid w:val="001D34C4"/>
    <w:rsid w:val="001D6B63"/>
    <w:rsid w:val="00230A7B"/>
    <w:rsid w:val="00270182"/>
    <w:rsid w:val="00277347"/>
    <w:rsid w:val="00365535"/>
    <w:rsid w:val="003F5D92"/>
    <w:rsid w:val="00490078"/>
    <w:rsid w:val="004F0015"/>
    <w:rsid w:val="005179A8"/>
    <w:rsid w:val="00521C0A"/>
    <w:rsid w:val="00565CC6"/>
    <w:rsid w:val="00594B91"/>
    <w:rsid w:val="005C042E"/>
    <w:rsid w:val="006B047B"/>
    <w:rsid w:val="006E798F"/>
    <w:rsid w:val="0086053A"/>
    <w:rsid w:val="008B6BD3"/>
    <w:rsid w:val="008D6EC4"/>
    <w:rsid w:val="009103DA"/>
    <w:rsid w:val="009572B9"/>
    <w:rsid w:val="00983F12"/>
    <w:rsid w:val="009C15F1"/>
    <w:rsid w:val="00A55119"/>
    <w:rsid w:val="00B266DC"/>
    <w:rsid w:val="00BE1A65"/>
    <w:rsid w:val="00BF5597"/>
    <w:rsid w:val="00C26631"/>
    <w:rsid w:val="00C97AD9"/>
    <w:rsid w:val="00D013C6"/>
    <w:rsid w:val="00D53902"/>
    <w:rsid w:val="00DB3930"/>
    <w:rsid w:val="00DC3F55"/>
    <w:rsid w:val="00E50352"/>
    <w:rsid w:val="00E608A5"/>
    <w:rsid w:val="00E645AE"/>
    <w:rsid w:val="00E86607"/>
    <w:rsid w:val="00F05A04"/>
    <w:rsid w:val="00F110CE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3</cp:revision>
  <cp:lastPrinted>2019-12-05T07:59:00Z</cp:lastPrinted>
  <dcterms:created xsi:type="dcterms:W3CDTF">2019-12-22T09:23:00Z</dcterms:created>
  <dcterms:modified xsi:type="dcterms:W3CDTF">2020-02-14T05:08:00Z</dcterms:modified>
</cp:coreProperties>
</file>