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1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41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ауыл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9241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AC3DDE" w:rsidRDefault="00AC3DDE" w:rsidP="00AC3DDE"/>
    <w:p w:rsidR="00AC3DDE" w:rsidRPr="00AC3DDE" w:rsidRDefault="00AC3DDE" w:rsidP="00AC3DDE">
      <w:pPr>
        <w:jc w:val="center"/>
        <w:rPr>
          <w:b/>
          <w:sz w:val="28"/>
          <w:szCs w:val="28"/>
        </w:rPr>
      </w:pPr>
      <w:r w:rsidRPr="00AC3DDE">
        <w:rPr>
          <w:b/>
          <w:sz w:val="28"/>
          <w:szCs w:val="28"/>
        </w:rPr>
        <w:t>РЕШЕНИЕ</w:t>
      </w:r>
    </w:p>
    <w:p w:rsidR="00AC3DDE" w:rsidRDefault="00AC3DDE" w:rsidP="00AC3DDE"/>
    <w:p w:rsidR="00AC3DDE" w:rsidRDefault="00AC3DDE" w:rsidP="00AC3D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 порядке списания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имущества сельского поселения </w:t>
      </w:r>
      <w:r w:rsidR="0069470F">
        <w:rPr>
          <w:b/>
          <w:sz w:val="28"/>
          <w:szCs w:val="28"/>
        </w:rPr>
        <w:t>Сикиязский</w:t>
      </w:r>
      <w:r>
        <w:rPr>
          <w:b/>
          <w:sz w:val="28"/>
          <w:szCs w:val="28"/>
        </w:rPr>
        <w:t xml:space="preserve"> сельсовет </w:t>
      </w:r>
    </w:p>
    <w:p w:rsidR="00AC3DDE" w:rsidRDefault="00AC3DDE" w:rsidP="00AC3D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Дуванский район Республики Башкортостан</w:t>
      </w:r>
    </w:p>
    <w:p w:rsidR="00AC3DDE" w:rsidRDefault="00AC3DDE" w:rsidP="00AC3DDE"/>
    <w:p w:rsidR="00AC3DDE" w:rsidRDefault="00AC3DDE" w:rsidP="00AC3DDE">
      <w:pPr>
        <w:jc w:val="center"/>
        <w:rPr>
          <w:sz w:val="28"/>
          <w:szCs w:val="28"/>
        </w:rPr>
      </w:pPr>
    </w:p>
    <w:p w:rsidR="00AC3DDE" w:rsidRDefault="00AC3DDE" w:rsidP="00AC3DDE">
      <w:pPr>
        <w:pStyle w:val="ConsPlusTitle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руководствуясь Постановлением Правительства Республики Башкортостан от 17 февраля 2020 года № 86 «Об утверждении положения о  порядке списания государственного имущества Республики Башкортостан и признании утратившими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силу некоторых решений Правительства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Совет сельского поселения </w:t>
      </w:r>
      <w:r w:rsidR="0069470F">
        <w:rPr>
          <w:rFonts w:ascii="Times New Roman" w:hAnsi="Times New Roman" w:cs="Times New Roman"/>
          <w:b w:val="0"/>
          <w:sz w:val="28"/>
          <w:szCs w:val="28"/>
        </w:rPr>
        <w:t>Сикиязский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Дуванский район Республики Башкортостан, РЕШИЛ:</w:t>
      </w:r>
      <w:proofErr w:type="gramEnd"/>
    </w:p>
    <w:p w:rsidR="00AC3DDE" w:rsidRDefault="00AC3DDE" w:rsidP="00AC3DDE">
      <w:pPr>
        <w:ind w:firstLine="680"/>
        <w:rPr>
          <w:sz w:val="28"/>
          <w:szCs w:val="28"/>
        </w:rPr>
      </w:pPr>
    </w:p>
    <w:p w:rsidR="00AC3DDE" w:rsidRDefault="00AC3DDE" w:rsidP="00AC3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r:id="rId7" w:anchor="P31" w:history="1">
        <w:r w:rsidRPr="0069470F">
          <w:rPr>
            <w:rStyle w:val="a8"/>
            <w:sz w:val="28"/>
            <w:szCs w:val="28"/>
            <w:u w:val="none"/>
          </w:rPr>
          <w:t>Положение</w:t>
        </w:r>
      </w:hyperlink>
      <w:r w:rsidRPr="0069470F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списания муниципального имущества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AC3DDE" w:rsidRDefault="00AC3DDE" w:rsidP="00AC3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 </w:t>
      </w:r>
      <w:r>
        <w:rPr>
          <w:bCs/>
          <w:color w:val="000000"/>
          <w:sz w:val="28"/>
          <w:szCs w:val="28"/>
        </w:rPr>
        <w:t>Контроль над исполнением данного решения возложить на комиссию Совета по бюджету, налогам и вопросам собственности.</w:t>
      </w:r>
    </w:p>
    <w:p w:rsidR="00AC3DDE" w:rsidRDefault="00AC3DDE" w:rsidP="00AC3DDE">
      <w:pPr>
        <w:jc w:val="both"/>
        <w:rPr>
          <w:sz w:val="28"/>
          <w:szCs w:val="28"/>
        </w:rPr>
      </w:pPr>
    </w:p>
    <w:p w:rsidR="00AC3DDE" w:rsidRDefault="00AC3DDE" w:rsidP="00AC3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9470F" w:rsidRDefault="00AC3DDE" w:rsidP="00AC3D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9470F">
        <w:rPr>
          <w:sz w:val="28"/>
          <w:szCs w:val="28"/>
        </w:rPr>
        <w:t xml:space="preserve"> Сикиязский сельсовет</w:t>
      </w:r>
    </w:p>
    <w:p w:rsidR="0069470F" w:rsidRDefault="0069470F" w:rsidP="00AC3DD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Дуванский район</w:t>
      </w:r>
    </w:p>
    <w:p w:rsidR="0069470F" w:rsidRDefault="0069470F" w:rsidP="00AC3DDE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  Т.А. Пестерева</w:t>
      </w:r>
    </w:p>
    <w:p w:rsidR="0069470F" w:rsidRDefault="0069470F" w:rsidP="00AC3DDE">
      <w:pPr>
        <w:jc w:val="both"/>
        <w:rPr>
          <w:sz w:val="28"/>
          <w:szCs w:val="28"/>
        </w:rPr>
      </w:pPr>
    </w:p>
    <w:p w:rsidR="00AC3DDE" w:rsidRDefault="00AC3DDE" w:rsidP="00AC3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DDE" w:rsidRDefault="0069470F" w:rsidP="0069470F">
      <w:pPr>
        <w:rPr>
          <w:sz w:val="28"/>
          <w:szCs w:val="28"/>
        </w:rPr>
      </w:pPr>
      <w:r>
        <w:rPr>
          <w:sz w:val="28"/>
          <w:szCs w:val="28"/>
        </w:rPr>
        <w:t>№ 32</w:t>
      </w:r>
    </w:p>
    <w:p w:rsidR="0069470F" w:rsidRDefault="0069470F" w:rsidP="0069470F">
      <w:pPr>
        <w:rPr>
          <w:sz w:val="28"/>
          <w:szCs w:val="28"/>
        </w:rPr>
      </w:pPr>
      <w:r>
        <w:rPr>
          <w:sz w:val="28"/>
          <w:szCs w:val="28"/>
        </w:rPr>
        <w:t>От 15.04.2020 г.</w:t>
      </w:r>
    </w:p>
    <w:p w:rsidR="00AC3DDE" w:rsidRDefault="00AC3DDE" w:rsidP="0069470F">
      <w:pPr>
        <w:rPr>
          <w:sz w:val="28"/>
          <w:szCs w:val="28"/>
        </w:rPr>
      </w:pPr>
    </w:p>
    <w:p w:rsidR="00AC3DDE" w:rsidRDefault="00AC3DDE" w:rsidP="00AC3DDE">
      <w:pPr>
        <w:jc w:val="center"/>
        <w:rPr>
          <w:sz w:val="28"/>
          <w:szCs w:val="28"/>
        </w:rPr>
      </w:pPr>
    </w:p>
    <w:p w:rsidR="00AC3DDE" w:rsidRDefault="00AC3DDE" w:rsidP="00AC3DDE">
      <w:pPr>
        <w:jc w:val="center"/>
        <w:rPr>
          <w:sz w:val="28"/>
          <w:szCs w:val="28"/>
        </w:rPr>
      </w:pPr>
    </w:p>
    <w:p w:rsidR="00AC3DDE" w:rsidRDefault="00AC3DDE" w:rsidP="00AC3DDE">
      <w:pPr>
        <w:jc w:val="center"/>
        <w:rPr>
          <w:sz w:val="28"/>
          <w:szCs w:val="28"/>
        </w:rPr>
      </w:pPr>
    </w:p>
    <w:p w:rsidR="00AC3DDE" w:rsidRDefault="00AC3DDE" w:rsidP="00AC3DDE">
      <w:pPr>
        <w:jc w:val="center"/>
        <w:rPr>
          <w:sz w:val="28"/>
          <w:szCs w:val="28"/>
        </w:rPr>
      </w:pPr>
    </w:p>
    <w:p w:rsidR="00AC3DDE" w:rsidRDefault="00AC3DDE" w:rsidP="00AC3DDE">
      <w:pPr>
        <w:jc w:val="center"/>
        <w:rPr>
          <w:sz w:val="28"/>
          <w:szCs w:val="28"/>
        </w:rPr>
      </w:pPr>
    </w:p>
    <w:p w:rsidR="00AC3DDE" w:rsidRDefault="00AC3DDE" w:rsidP="00AC3DDE">
      <w:pPr>
        <w:jc w:val="center"/>
        <w:rPr>
          <w:sz w:val="28"/>
          <w:szCs w:val="28"/>
        </w:rPr>
      </w:pPr>
    </w:p>
    <w:p w:rsidR="00AC3DDE" w:rsidRDefault="00AC3DDE" w:rsidP="00AC3DDE">
      <w:pPr>
        <w:jc w:val="center"/>
        <w:rPr>
          <w:sz w:val="28"/>
          <w:szCs w:val="28"/>
        </w:rPr>
      </w:pPr>
    </w:p>
    <w:p w:rsidR="00AC3DDE" w:rsidRDefault="00AC3DDE" w:rsidP="00AC3DDE">
      <w:pPr>
        <w:rPr>
          <w:sz w:val="28"/>
          <w:szCs w:val="28"/>
        </w:rPr>
      </w:pPr>
    </w:p>
    <w:p w:rsidR="00AC3DDE" w:rsidRDefault="00AC3DDE" w:rsidP="00AC3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C3DDE" w:rsidRDefault="00AC3DDE" w:rsidP="00AC3DDE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AC3DDE" w:rsidRDefault="00AC3DDE" w:rsidP="00AC3D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Решением Совета сельского поселения</w:t>
      </w:r>
    </w:p>
    <w:p w:rsidR="00AC3DDE" w:rsidRDefault="00AC3DDE" w:rsidP="00AC3D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69470F">
        <w:rPr>
          <w:rFonts w:ascii="Times New Roman" w:hAnsi="Times New Roman" w:cs="Times New Roman"/>
          <w:b w:val="0"/>
          <w:sz w:val="24"/>
          <w:szCs w:val="24"/>
        </w:rPr>
        <w:t>Сикиязский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AC3DDE" w:rsidRDefault="00AC3DDE" w:rsidP="00AC3D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муниципального района</w:t>
      </w:r>
    </w:p>
    <w:p w:rsidR="00AC3DDE" w:rsidRDefault="00AC3DDE" w:rsidP="00AC3DDE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Дуванский район Республики Башкортостан</w:t>
      </w:r>
    </w:p>
    <w:p w:rsidR="00AC3DDE" w:rsidRDefault="0069470F" w:rsidP="00AC3DDE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«15</w:t>
      </w:r>
      <w:r w:rsidR="00AC3DDE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апреля  2020 года  № 32</w:t>
      </w:r>
    </w:p>
    <w:p w:rsidR="00AC3DDE" w:rsidRDefault="00AC3DDE" w:rsidP="00AC3DDE">
      <w:pPr>
        <w:jc w:val="center"/>
        <w:rPr>
          <w:b/>
          <w:bCs/>
          <w:color w:val="26282F"/>
          <w:sz w:val="28"/>
          <w:szCs w:val="28"/>
        </w:rPr>
      </w:pPr>
    </w:p>
    <w:p w:rsidR="00AC3DDE" w:rsidRDefault="00AC3DDE" w:rsidP="00AC3DDE">
      <w:pPr>
        <w:jc w:val="center"/>
        <w:rPr>
          <w:sz w:val="28"/>
          <w:szCs w:val="28"/>
        </w:rPr>
      </w:pPr>
    </w:p>
    <w:p w:rsidR="00AC3DDE" w:rsidRDefault="00AC3DDE" w:rsidP="00AC3D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C3DDE" w:rsidRDefault="00AC3DDE" w:rsidP="00AC3D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порядке списания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имущества сельского поселения </w:t>
      </w:r>
      <w:r w:rsidR="0069470F">
        <w:rPr>
          <w:b/>
          <w:sz w:val="28"/>
          <w:szCs w:val="28"/>
        </w:rPr>
        <w:t>Сикиязский</w:t>
      </w:r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Дуванский район Республики Башкортостан</w:t>
      </w:r>
    </w:p>
    <w:p w:rsidR="00AC3DDE" w:rsidRDefault="00AC3DDE" w:rsidP="00AC3D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C3DDE" w:rsidRDefault="00AC3DDE" w:rsidP="00AC3DD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C3DDE" w:rsidRDefault="00AC3DDE" w:rsidP="00AC3D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муниципального района Дуванский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Дуванский район Республики Башкортостан (далее - муниципальные учреждения, казенные предприятия), а также имущества, составляющего казну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понятия, применяемые в настоящем Положении: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Учредитель – Администрация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осуществляющая функции и полномочия учредителя муниципальных учреждений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 Республики Башкортостан (для муниципальных учреждений), или орган местного самоуправления, осуществляющий координацию и </w:t>
      </w:r>
      <w:r>
        <w:rPr>
          <w:sz w:val="28"/>
          <w:szCs w:val="28"/>
        </w:rPr>
        <w:lastRenderedPageBreak/>
        <w:t>регулирование деятельности в соответствующих отраслях (сферах управления) (для муниципальных предприятий, казенных предприятий).</w:t>
      </w:r>
      <w:proofErr w:type="gramEnd"/>
    </w:p>
    <w:p w:rsidR="00AC3DDE" w:rsidRDefault="00AC3DDE" w:rsidP="00AC3DDE">
      <w:pPr>
        <w:widowControl w:val="0"/>
        <w:autoSpaceDE w:val="0"/>
        <w:autoSpaceDN w:val="0"/>
        <w:rPr>
          <w:sz w:val="28"/>
          <w:szCs w:val="28"/>
        </w:rPr>
      </w:pPr>
    </w:p>
    <w:p w:rsidR="00AC3DDE" w:rsidRDefault="00AC3DDE" w:rsidP="00AC3DD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принятия решений о списании муниципального имущества</w:t>
      </w:r>
    </w:p>
    <w:p w:rsidR="00AC3DDE" w:rsidRDefault="00AC3DDE" w:rsidP="00AC3DD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r w:rsidR="0069470F">
        <w:rPr>
          <w:b/>
          <w:sz w:val="28"/>
          <w:szCs w:val="28"/>
        </w:rPr>
        <w:t>Сикиязский</w:t>
      </w:r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Дуванский район Республики Башкортостан</w:t>
      </w:r>
    </w:p>
    <w:p w:rsidR="00AC3DDE" w:rsidRDefault="00AC3DDE" w:rsidP="00AC3D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46"/>
      <w:bookmarkEnd w:id="0"/>
      <w:r>
        <w:rPr>
          <w:sz w:val="28"/>
          <w:szCs w:val="28"/>
        </w:rPr>
        <w:t>2.1. Решение о списании имущества принимается в случаях, если: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  <w:bookmarkStart w:id="1" w:name="P49"/>
      <w:bookmarkEnd w:id="1"/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  <w:bookmarkStart w:id="2" w:name="P50"/>
      <w:bookmarkEnd w:id="2"/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движимого имущества балансовой стоимостью до 300 тыс. рублей - указанными учреждениями и предприятиями самостоятельно;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 балансовой стоимостью свыше 300 тыс. рублей - указанными учреждениями и предприятиями по согласованию с Учредителем и Комитетом по управлению собственностью Министерства земельных и имущественных отношений Республики Башкортостан по Дуванскому району (далее –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району).</w:t>
      </w:r>
      <w:bookmarkStart w:id="3" w:name="P54"/>
      <w:bookmarkEnd w:id="3"/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либо приобретенного за счет средств, выделенных Учредителем, принимается этими учреждениями по согласованию с Учредителем и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</w:t>
      </w:r>
      <w:r w:rsidRPr="00545323">
        <w:rPr>
          <w:sz w:val="28"/>
          <w:szCs w:val="28"/>
        </w:rPr>
        <w:t xml:space="preserve"> </w:t>
      </w:r>
      <w:bookmarkStart w:id="4" w:name="_GoBack"/>
      <w:bookmarkEnd w:id="4"/>
      <w:r>
        <w:rPr>
          <w:sz w:val="28"/>
          <w:szCs w:val="28"/>
        </w:rPr>
        <w:t>району.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Решение о списании движимого имущества, находящегося в хозяйственном ведении муниципальных предприятий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принимается этими предприятиями самостоятельно.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списания транспортных средств и сельскохозяйственной техники муниципальные предприятия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уведомляют Учредителя и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 в течение 5 дней после списания.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proofErr w:type="gramStart"/>
      <w:r>
        <w:rPr>
          <w:sz w:val="28"/>
          <w:szCs w:val="28"/>
        </w:rPr>
        <w:t xml:space="preserve">Решение о списании недвижимого имущества, находящегося у муниципальных автономных учреждений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и приобретенного за</w:t>
      </w:r>
      <w:proofErr w:type="gramEnd"/>
      <w:r>
        <w:rPr>
          <w:sz w:val="28"/>
          <w:szCs w:val="28"/>
        </w:rPr>
        <w:t xml:space="preserve"> счет средств от приносящей доход деятельности, принимается этими учреждениями самостоятельно с последующим уведомлением Учредителя и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 о списании указанного имущества в течение 5 дней после списания.</w:t>
      </w:r>
      <w:bookmarkStart w:id="5" w:name="P58"/>
      <w:bookmarkEnd w:id="5"/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Решение о списании недвижимого имущества, закрепленного на праве хозяйственного ведения за муниципальными предприятиями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или на праве оперативного управления за муниципальными учреждениями и казенными предприятиями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либо приобретенного за счет средств, выделенных их учредителями, принимается этими организациями по согласованию с Учредителем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району.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Решение о списании недвижимого имущества, находящегося у муниципальных бюджетных учреждений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 и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району.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Решение о списании имущества, составляющего казну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свободного от прав третьих лиц, принимается Администрацией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по согласованию с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району.</w:t>
      </w:r>
      <w:bookmarkStart w:id="6" w:name="P61"/>
      <w:bookmarkEnd w:id="6"/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Решение о списании имущества, составляющего казну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району.</w:t>
      </w:r>
    </w:p>
    <w:p w:rsidR="00AC3DDE" w:rsidRDefault="00AC3DDE" w:rsidP="00AC3DDE">
      <w:pPr>
        <w:widowControl w:val="0"/>
        <w:autoSpaceDE w:val="0"/>
        <w:autoSpaceDN w:val="0"/>
        <w:rPr>
          <w:sz w:val="28"/>
          <w:szCs w:val="28"/>
        </w:rPr>
      </w:pPr>
    </w:p>
    <w:p w:rsidR="00AC3DDE" w:rsidRDefault="00AC3DDE" w:rsidP="00AC3DD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списания муниципального имущества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69470F">
        <w:rPr>
          <w:b/>
          <w:sz w:val="28"/>
          <w:szCs w:val="28"/>
        </w:rPr>
        <w:t>Сикиязский</w:t>
      </w:r>
      <w:r>
        <w:rPr>
          <w:b/>
          <w:sz w:val="28"/>
          <w:szCs w:val="28"/>
        </w:rPr>
        <w:t xml:space="preserve"> сельсовет муниципального района </w:t>
      </w:r>
    </w:p>
    <w:p w:rsidR="00AC3DDE" w:rsidRDefault="00AC3DDE" w:rsidP="00AC3DD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Дуванский район Республики Башкортостан</w:t>
      </w:r>
    </w:p>
    <w:p w:rsidR="00AC3DDE" w:rsidRDefault="00AC3DDE" w:rsidP="00AC3D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</w:t>
      </w:r>
      <w:r>
        <w:rPr>
          <w:sz w:val="28"/>
          <w:szCs w:val="28"/>
        </w:rPr>
        <w:lastRenderedPageBreak/>
        <w:t xml:space="preserve">документации по списанию в муниципальных учреждениях, муниципальных и казенных предприятиях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иных организациях (далее - организации) приказом руководителя создается постоянно действующая комиссия (далее - комиссия).</w:t>
      </w:r>
      <w:proofErr w:type="gramEnd"/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компетенцию комиссии входит: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на списание имущества утверждается руководителем организации.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Разборка и демонтаж имущества, указанного </w:t>
      </w:r>
      <w:r w:rsidRPr="0092419A">
        <w:rPr>
          <w:sz w:val="28"/>
          <w:szCs w:val="28"/>
        </w:rPr>
        <w:t xml:space="preserve">в </w:t>
      </w:r>
      <w:hyperlink r:id="rId8" w:anchor="P50" w:history="1">
        <w:r w:rsidRPr="0092419A">
          <w:rPr>
            <w:rStyle w:val="a8"/>
            <w:sz w:val="28"/>
            <w:szCs w:val="28"/>
            <w:u w:val="none"/>
          </w:rPr>
          <w:t>пунктах 2.2</w:t>
        </w:r>
      </w:hyperlink>
      <w:r w:rsidRPr="0092419A">
        <w:rPr>
          <w:sz w:val="28"/>
          <w:szCs w:val="28"/>
        </w:rPr>
        <w:t xml:space="preserve">, </w:t>
      </w:r>
      <w:hyperlink r:id="rId9" w:anchor="P54" w:history="1">
        <w:r w:rsidRPr="0092419A">
          <w:rPr>
            <w:rStyle w:val="a8"/>
            <w:sz w:val="28"/>
            <w:szCs w:val="28"/>
            <w:u w:val="none"/>
          </w:rPr>
          <w:t>2.3</w:t>
        </w:r>
      </w:hyperlink>
      <w:r w:rsidRPr="0092419A">
        <w:rPr>
          <w:sz w:val="28"/>
          <w:szCs w:val="28"/>
        </w:rPr>
        <w:t xml:space="preserve">, </w:t>
      </w:r>
      <w:hyperlink r:id="rId10" w:anchor="P58" w:history="1">
        <w:r w:rsidRPr="0092419A">
          <w:rPr>
            <w:rStyle w:val="a8"/>
            <w:sz w:val="28"/>
            <w:szCs w:val="28"/>
            <w:u w:val="none"/>
          </w:rPr>
          <w:t>2.6</w:t>
        </w:r>
      </w:hyperlink>
      <w:r w:rsidRPr="0092419A">
        <w:rPr>
          <w:sz w:val="28"/>
          <w:szCs w:val="28"/>
        </w:rPr>
        <w:t xml:space="preserve"> - </w:t>
      </w:r>
      <w:hyperlink r:id="rId11" w:anchor="P61" w:history="1">
        <w:r w:rsidRPr="0092419A">
          <w:rPr>
            <w:rStyle w:val="a8"/>
            <w:sz w:val="28"/>
            <w:szCs w:val="28"/>
            <w:u w:val="none"/>
          </w:rPr>
          <w:t>2.9</w:t>
        </w:r>
      </w:hyperlink>
      <w:r>
        <w:rPr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Разборка, демонтаж и транспортировка в отношении: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списываемого недвижимого имущества казны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осуществляется за счет средств бюджета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Башкортостан;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списываемого движимого имущества казны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осуществляется за счет средств бюджета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Детали и узлы, изготовленные с применением драгоценных металлов, </w:t>
      </w:r>
      <w:r>
        <w:rPr>
          <w:sz w:val="28"/>
          <w:szCs w:val="28"/>
        </w:rPr>
        <w:lastRenderedPageBreak/>
        <w:t>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7" w:name="P80"/>
      <w:bookmarkEnd w:id="7"/>
      <w:r>
        <w:rPr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C3DDE" w:rsidRDefault="00AC3DDE" w:rsidP="00AC3DD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согласования с Учредителем и </w:t>
      </w:r>
      <w:proofErr w:type="gramStart"/>
      <w:r>
        <w:rPr>
          <w:b/>
          <w:sz w:val="28"/>
          <w:szCs w:val="28"/>
        </w:rPr>
        <w:t>КУС</w:t>
      </w:r>
      <w:proofErr w:type="gramEnd"/>
      <w:r>
        <w:rPr>
          <w:b/>
          <w:sz w:val="28"/>
          <w:szCs w:val="28"/>
        </w:rPr>
        <w:t xml:space="preserve"> Минземимущества РБ</w:t>
      </w:r>
    </w:p>
    <w:p w:rsidR="00AC3DDE" w:rsidRDefault="00AC3DDE" w:rsidP="00AC3DD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Дуванскому району списания имущества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85"/>
      <w:bookmarkEnd w:id="8"/>
      <w:r>
        <w:rPr>
          <w:sz w:val="28"/>
          <w:szCs w:val="28"/>
        </w:rPr>
        <w:t xml:space="preserve">4.1. Организации, указанные в </w:t>
      </w:r>
      <w:hyperlink r:id="rId12" w:anchor="P50" w:history="1">
        <w:r w:rsidRPr="0092419A">
          <w:rPr>
            <w:rStyle w:val="a8"/>
            <w:sz w:val="28"/>
            <w:szCs w:val="28"/>
            <w:u w:val="none"/>
          </w:rPr>
          <w:t>пунктах 2.2</w:t>
        </w:r>
      </w:hyperlink>
      <w:r w:rsidRPr="0092419A">
        <w:rPr>
          <w:sz w:val="28"/>
          <w:szCs w:val="28"/>
        </w:rPr>
        <w:t xml:space="preserve"> - </w:t>
      </w:r>
      <w:hyperlink r:id="rId13" w:anchor="P61" w:history="1">
        <w:r w:rsidRPr="0092419A">
          <w:rPr>
            <w:rStyle w:val="a8"/>
            <w:sz w:val="28"/>
            <w:szCs w:val="28"/>
            <w:u w:val="none"/>
          </w:rPr>
          <w:t>2.9</w:t>
        </w:r>
      </w:hyperlink>
      <w:r>
        <w:rPr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едставляют в Администрацию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следующие документы: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согласовании списания объектов основных средств;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заполненные</w:t>
      </w:r>
      <w:proofErr w:type="gramEnd"/>
      <w:r>
        <w:rPr>
          <w:sz w:val="28"/>
          <w:szCs w:val="28"/>
        </w:rPr>
        <w:t xml:space="preserve"> в установленном порядке: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о списании объекта основных средств (оригинал, 2 экземпляра);</w:t>
      </w:r>
      <w:bookmarkStart w:id="9" w:name="P91"/>
      <w:bookmarkEnd w:id="9"/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техническую документацию на объект недвижимости;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копию паспорта транспортного средства;</w:t>
      </w:r>
      <w:bookmarkStart w:id="10" w:name="P93"/>
      <w:bookmarkEnd w:id="10"/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  <w:bookmarkStart w:id="11" w:name="P96"/>
      <w:bookmarkEnd w:id="11"/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  <w:bookmarkStart w:id="12" w:name="P97"/>
      <w:bookmarkEnd w:id="12"/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r:id="rId14" w:anchor="P49" w:history="1">
        <w:r w:rsidRPr="0092419A">
          <w:rPr>
            <w:rStyle w:val="a8"/>
            <w:sz w:val="28"/>
            <w:szCs w:val="28"/>
            <w:u w:val="none"/>
          </w:rPr>
          <w:t>подпункта "в" пункта 2.1</w:t>
        </w:r>
      </w:hyperlink>
      <w:r>
        <w:rPr>
          <w:sz w:val="28"/>
          <w:szCs w:val="28"/>
        </w:rPr>
        <w:t xml:space="preserve"> настоящего Положения).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</w:t>
      </w:r>
      <w:r>
        <w:rPr>
          <w:sz w:val="28"/>
          <w:szCs w:val="28"/>
        </w:rPr>
        <w:lastRenderedPageBreak/>
        <w:t>прилагаются: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3" w:name="P103"/>
      <w:bookmarkEnd w:id="13"/>
      <w:r>
        <w:rPr>
          <w:sz w:val="28"/>
          <w:szCs w:val="28"/>
        </w:rPr>
        <w:t xml:space="preserve">4.2. Обращения организаций о согласовании списания муниципального имущества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рассматриваются в течение 30 дней: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движимого имущества -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району;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(далее - межведомственная комиссия), создаваемой при Администрации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положение о межведомственной комиссии утверждаются постановлением Администрации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рекомендовать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 согласовать списание имущества;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рекомендовать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 отказать в согласовании списания имущества.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 отказывает в согласовании списания имущества в следующих случаях: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r:id="rId15" w:anchor="P85" w:history="1">
        <w:r w:rsidRPr="0092419A">
          <w:rPr>
            <w:rStyle w:val="a8"/>
            <w:sz w:val="28"/>
            <w:szCs w:val="28"/>
            <w:u w:val="none"/>
          </w:rPr>
          <w:t>пункте 4.1</w:t>
        </w:r>
      </w:hyperlink>
      <w:r w:rsidRPr="0092419A">
        <w:rPr>
          <w:sz w:val="28"/>
          <w:szCs w:val="28"/>
        </w:rPr>
        <w:t xml:space="preserve"> настоящего Положения (за исключением документов, указанных в </w:t>
      </w:r>
      <w:hyperlink r:id="rId16" w:anchor="P91" w:history="1">
        <w:r w:rsidRPr="0092419A">
          <w:rPr>
            <w:rStyle w:val="a8"/>
            <w:sz w:val="28"/>
            <w:szCs w:val="28"/>
            <w:u w:val="none"/>
          </w:rPr>
          <w:t>подпунктах "г"</w:t>
        </w:r>
      </w:hyperlink>
      <w:r w:rsidRPr="0092419A">
        <w:rPr>
          <w:sz w:val="28"/>
          <w:szCs w:val="28"/>
        </w:rPr>
        <w:t xml:space="preserve">, </w:t>
      </w:r>
      <w:hyperlink r:id="rId17" w:anchor="P93" w:history="1">
        <w:r w:rsidRPr="0092419A">
          <w:rPr>
            <w:rStyle w:val="a8"/>
            <w:sz w:val="28"/>
            <w:szCs w:val="28"/>
            <w:u w:val="none"/>
          </w:rPr>
          <w:t>"е"</w:t>
        </w:r>
      </w:hyperlink>
      <w:r w:rsidRPr="0092419A">
        <w:rPr>
          <w:sz w:val="28"/>
          <w:szCs w:val="28"/>
        </w:rPr>
        <w:t xml:space="preserve"> - </w:t>
      </w:r>
      <w:hyperlink r:id="rId18" w:anchor="P96" w:history="1">
        <w:r w:rsidRPr="0092419A">
          <w:rPr>
            <w:rStyle w:val="a8"/>
            <w:sz w:val="28"/>
            <w:szCs w:val="28"/>
            <w:u w:val="none"/>
          </w:rPr>
          <w:t>"и" пункта 4.1</w:t>
        </w:r>
      </w:hyperlink>
      <w:r>
        <w:rPr>
          <w:sz w:val="28"/>
          <w:szCs w:val="28"/>
        </w:rPr>
        <w:t xml:space="preserve">, которые в случае непредставления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Минземимущества РБ по Дуванскому району запрашивает в порядке межведомственного взаимодействия самостоятельно);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истечение срока действия заключения, указанного в </w:t>
      </w:r>
      <w:hyperlink r:id="rId19" w:anchor="P97" w:history="1">
        <w:r w:rsidRPr="0092419A">
          <w:rPr>
            <w:rStyle w:val="a8"/>
            <w:sz w:val="28"/>
            <w:szCs w:val="28"/>
            <w:u w:val="none"/>
          </w:rPr>
          <w:t xml:space="preserve">подпункте "к" пункта </w:t>
        </w:r>
        <w:r w:rsidRPr="0092419A">
          <w:rPr>
            <w:rStyle w:val="a8"/>
            <w:sz w:val="28"/>
            <w:szCs w:val="28"/>
            <w:u w:val="none"/>
          </w:rPr>
          <w:lastRenderedPageBreak/>
          <w:t>4.1</w:t>
        </w:r>
      </w:hyperlink>
      <w:r>
        <w:rPr>
          <w:sz w:val="28"/>
          <w:szCs w:val="28"/>
        </w:rPr>
        <w:t xml:space="preserve"> настоящего Положения;</w:t>
      </w:r>
    </w:p>
    <w:p w:rsidR="00AC3DDE" w:rsidRPr="0092419A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r:id="rId20" w:anchor="P46" w:history="1">
        <w:r w:rsidRPr="0092419A">
          <w:rPr>
            <w:rStyle w:val="a8"/>
            <w:sz w:val="28"/>
            <w:szCs w:val="28"/>
            <w:u w:val="none"/>
          </w:rPr>
          <w:t>пунктом 2.1</w:t>
        </w:r>
      </w:hyperlink>
      <w:r w:rsidRPr="0092419A">
        <w:rPr>
          <w:sz w:val="28"/>
          <w:szCs w:val="28"/>
        </w:rPr>
        <w:t xml:space="preserve"> настоящего Положения;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2419A">
        <w:rPr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r:id="rId21" w:anchor="P80" w:history="1">
        <w:r w:rsidRPr="0092419A">
          <w:rPr>
            <w:rStyle w:val="a8"/>
            <w:sz w:val="28"/>
            <w:szCs w:val="28"/>
            <w:u w:val="none"/>
          </w:rPr>
          <w:t>пунктом 3.4</w:t>
        </w:r>
      </w:hyperlink>
      <w:r>
        <w:rPr>
          <w:sz w:val="28"/>
          <w:szCs w:val="28"/>
        </w:rPr>
        <w:t xml:space="preserve"> настоящего Положения;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наличие потребности в данном имуществе у муниципального района Дуванский район Республики Башкортостан, муниципальных предприятий, муниципальных учреждений и казенных предприятий.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Уведомление о согласовании или отказе в согласовании списания имущества направляется КУС </w:t>
      </w:r>
      <w:proofErr w:type="spellStart"/>
      <w:r>
        <w:rPr>
          <w:sz w:val="28"/>
          <w:szCs w:val="28"/>
        </w:rPr>
        <w:t>Минземимуществом</w:t>
      </w:r>
      <w:proofErr w:type="spellEnd"/>
      <w:r>
        <w:rPr>
          <w:sz w:val="28"/>
          <w:szCs w:val="28"/>
        </w:rPr>
        <w:t xml:space="preserve"> РБ по Дуванскому району обратившимся организациям </w:t>
      </w:r>
      <w:proofErr w:type="gramStart"/>
      <w:r>
        <w:rPr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r:id="rId22" w:anchor="P103" w:history="1">
        <w:r w:rsidRPr="0092419A">
          <w:rPr>
            <w:rStyle w:val="a8"/>
            <w:sz w:val="28"/>
            <w:szCs w:val="28"/>
            <w:u w:val="none"/>
          </w:rPr>
          <w:t>пункте</w:t>
        </w:r>
        <w:proofErr w:type="gramEnd"/>
        <w:r w:rsidRPr="0092419A">
          <w:rPr>
            <w:rStyle w:val="a8"/>
            <w:sz w:val="28"/>
            <w:szCs w:val="28"/>
            <w:u w:val="none"/>
          </w:rPr>
          <w:t xml:space="preserve"> 4.2</w:t>
        </w:r>
      </w:hyperlink>
      <w:r>
        <w:rPr>
          <w:sz w:val="28"/>
          <w:szCs w:val="28"/>
        </w:rPr>
        <w:t xml:space="preserve"> настоящего Положения срока рассмотрения обращения.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Лица, виновные в уничтожении или повреждении муниципального имущества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района Республики Башкортостан, несут ответственность в порядке, установленном законодательством.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Суммы, поступившие в возмещение ущерба, причиненного муниципальному имуществу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вследствие действия (бездействия) или принятого решения виновных лиц, перечисляются в бюджет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AC3DDE" w:rsidRDefault="00AC3DDE" w:rsidP="00AC3DD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  <w:proofErr w:type="gramEnd"/>
    </w:p>
    <w:p w:rsidR="00AC3DDE" w:rsidRDefault="00AC3DDE" w:rsidP="00AC3DDE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 xml:space="preserve">После согласования списания объектов основных средств с КУС </w:t>
      </w:r>
      <w:proofErr w:type="spellStart"/>
      <w:r>
        <w:rPr>
          <w:sz w:val="28"/>
          <w:szCs w:val="28"/>
        </w:rPr>
        <w:t>Минземимуществом</w:t>
      </w:r>
      <w:proofErr w:type="spellEnd"/>
      <w:r>
        <w:rPr>
          <w:sz w:val="28"/>
          <w:szCs w:val="28"/>
        </w:rPr>
        <w:t xml:space="preserve"> РБ по Дуванскому району и отражения в актах о списании основных средств результатов списания объектов организации, списывающие муниципальное имущество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в месячный срок представляют в КУС </w:t>
      </w:r>
      <w:proofErr w:type="spellStart"/>
      <w:r>
        <w:rPr>
          <w:sz w:val="28"/>
          <w:szCs w:val="28"/>
        </w:rPr>
        <w:t>Минземимущество</w:t>
      </w:r>
      <w:proofErr w:type="spellEnd"/>
      <w:r>
        <w:rPr>
          <w:sz w:val="28"/>
          <w:szCs w:val="28"/>
        </w:rPr>
        <w:t xml:space="preserve"> РБ по Дуванскому району обновленные сведения в Реестр муниципального имущества сельского поселения </w:t>
      </w:r>
      <w:r w:rsidR="0069470F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Дуванский район </w:t>
      </w:r>
      <w:r>
        <w:rPr>
          <w:sz w:val="28"/>
          <w:szCs w:val="28"/>
        </w:rPr>
        <w:lastRenderedPageBreak/>
        <w:t xml:space="preserve">Республики Башкортостан. Ведение Реестра муниципального имущества </w:t>
      </w:r>
      <w:r>
        <w:rPr>
          <w:bCs/>
          <w:sz w:val="28"/>
          <w:szCs w:val="28"/>
        </w:rPr>
        <w:t xml:space="preserve">сельского поселения </w:t>
      </w:r>
      <w:r w:rsidR="0069470F">
        <w:rPr>
          <w:sz w:val="28"/>
          <w:szCs w:val="28"/>
        </w:rPr>
        <w:t>Сикиязский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Дуванский район Республики Башкортостан осуществляется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имущества». 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C3DDE" w:rsidRDefault="00AC3DDE" w:rsidP="00AC3DD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C3DDE" w:rsidRDefault="00AC3DDE" w:rsidP="00AC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 списании отдельных видов муниципального имущества </w:t>
      </w:r>
      <w:r>
        <w:rPr>
          <w:bCs/>
          <w:sz w:val="28"/>
          <w:szCs w:val="28"/>
        </w:rPr>
        <w:t xml:space="preserve">сельского поселения </w:t>
      </w:r>
      <w:r w:rsidR="0069470F">
        <w:rPr>
          <w:sz w:val="28"/>
          <w:szCs w:val="28"/>
        </w:rPr>
        <w:t>Сикиязский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Дуванский район Республики Башкортостан организации </w:t>
      </w:r>
      <w:proofErr w:type="gramStart"/>
      <w:r>
        <w:rPr>
          <w:sz w:val="28"/>
          <w:szCs w:val="28"/>
        </w:rPr>
        <w:t>руководствуются</w:t>
      </w:r>
      <w:proofErr w:type="gramEnd"/>
      <w:r>
        <w:rPr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AC3DDE" w:rsidRDefault="00AC3DDE" w:rsidP="00AC3D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AC3DDE" w:rsidRDefault="00AC3DDE" w:rsidP="00AC3DD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3DDE" w:rsidRDefault="00AC3DDE" w:rsidP="00AC3DDE">
      <w:pPr>
        <w:jc w:val="both"/>
        <w:rPr>
          <w:rFonts w:eastAsia="Calibri"/>
          <w:sz w:val="28"/>
          <w:szCs w:val="28"/>
          <w:lang w:eastAsia="en-US"/>
        </w:rPr>
      </w:pPr>
    </w:p>
    <w:p w:rsidR="00AC3DDE" w:rsidRDefault="00AC3DDE" w:rsidP="00AC3DDE">
      <w:pPr>
        <w:ind w:firstLine="708"/>
        <w:jc w:val="both"/>
        <w:rPr>
          <w:sz w:val="28"/>
          <w:szCs w:val="28"/>
        </w:rPr>
      </w:pPr>
    </w:p>
    <w:p w:rsidR="00AC3DDE" w:rsidRDefault="00AC3DDE" w:rsidP="00CD33A3">
      <w:pPr>
        <w:rPr>
          <w:sz w:val="28"/>
          <w:szCs w:val="28"/>
        </w:rPr>
      </w:pPr>
    </w:p>
    <w:p w:rsidR="00AC3DDE" w:rsidRDefault="00AC3DDE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</w:p>
    <w:sectPr w:rsidR="00696FB6" w:rsidRPr="00696FB6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2E74F7"/>
    <w:rsid w:val="00365535"/>
    <w:rsid w:val="003F5D92"/>
    <w:rsid w:val="00490078"/>
    <w:rsid w:val="004F0015"/>
    <w:rsid w:val="005179A8"/>
    <w:rsid w:val="00521C0A"/>
    <w:rsid w:val="00545323"/>
    <w:rsid w:val="00594B91"/>
    <w:rsid w:val="005C042E"/>
    <w:rsid w:val="00617DD0"/>
    <w:rsid w:val="0069470F"/>
    <w:rsid w:val="00696FB6"/>
    <w:rsid w:val="006B047B"/>
    <w:rsid w:val="006E798F"/>
    <w:rsid w:val="0086053A"/>
    <w:rsid w:val="008B6BD3"/>
    <w:rsid w:val="008D6EC4"/>
    <w:rsid w:val="009103DA"/>
    <w:rsid w:val="0092419A"/>
    <w:rsid w:val="00927FAC"/>
    <w:rsid w:val="009572B9"/>
    <w:rsid w:val="00983F12"/>
    <w:rsid w:val="009C15F1"/>
    <w:rsid w:val="00A55119"/>
    <w:rsid w:val="00A6026F"/>
    <w:rsid w:val="00AC3DDE"/>
    <w:rsid w:val="00B266DC"/>
    <w:rsid w:val="00BE1A65"/>
    <w:rsid w:val="00BF5597"/>
    <w:rsid w:val="00C26631"/>
    <w:rsid w:val="00C97AD9"/>
    <w:rsid w:val="00CD33A3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D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3DD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AC3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D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3DD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AC3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13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18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7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12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17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20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19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14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Relationship Id="rId22" Type="http://schemas.openxmlformats.org/officeDocument/2006/relationships/hyperlink" Target="file:///C:\Users\Admin\Downloads\&#1056;&#1077;&#1096;&#1077;&#1085;&#1080;&#1077;%20&#8470;%2073%20&#1086;&#1090;%2015.04..2020&#1075;%20%20&#1054;&#1073;%20&#1091;&#1090;&#1074;&#1077;&#1088;&#1078;&#1076;&#1077;&#1085;&#1080;&#1080;%20&#1087;&#1086;&#1083;&#1086;&#1078;&#1077;&#1085;&#1080;&#1103;%20&#1086;%20%20&#1087;&#1086;&#1088;&#1103;&#1076;&#1082;&#1077;%20&#1089;&#1087;&#1080;&#1089;&#1072;&#1085;&#1080;&#1103;%20&#1084;&#1091;&#1085;&#1080;&#1094;&#1080;&#1087;&#1072;&#1083;&#1100;&#1085;&#1086;&#1075;&#1086;%20&#1080;&#1084;&#1091;&#1097;&#1077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3</cp:revision>
  <cp:lastPrinted>2020-04-23T06:33:00Z</cp:lastPrinted>
  <dcterms:created xsi:type="dcterms:W3CDTF">2020-04-20T05:51:00Z</dcterms:created>
  <dcterms:modified xsi:type="dcterms:W3CDTF">2020-04-23T06:34:00Z</dcterms:modified>
</cp:coreProperties>
</file>